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A6AD" w14:textId="77777777" w:rsidR="00571976" w:rsidRPr="00600125" w:rsidRDefault="00571976" w:rsidP="00571976">
      <w:pPr>
        <w:spacing w:after="0"/>
        <w:jc w:val="center"/>
        <w:rPr>
          <w:rFonts w:ascii="Arial" w:eastAsia="Calibri" w:hAnsi="Arial" w:cs="Arial"/>
          <w:sz w:val="36"/>
          <w:szCs w:val="36"/>
        </w:rPr>
      </w:pPr>
      <w:bookmarkStart w:id="0" w:name="_GoBack"/>
      <w:bookmarkEnd w:id="0"/>
      <w:r w:rsidRPr="00600125">
        <w:rPr>
          <w:rFonts w:ascii="Arial" w:eastAsia="Calibri" w:hAnsi="Arial" w:cs="Arial"/>
          <w:sz w:val="36"/>
          <w:szCs w:val="36"/>
        </w:rPr>
        <w:t>Conservation District Week</w:t>
      </w:r>
    </w:p>
    <w:p w14:paraId="4447128D" w14:textId="77777777" w:rsidR="00571976" w:rsidRPr="00600125" w:rsidRDefault="00571976" w:rsidP="00571976">
      <w:pPr>
        <w:spacing w:after="0"/>
        <w:jc w:val="center"/>
        <w:rPr>
          <w:rFonts w:ascii="Arial" w:eastAsia="Calibri" w:hAnsi="Arial" w:cs="Arial"/>
          <w:sz w:val="36"/>
          <w:szCs w:val="36"/>
        </w:rPr>
      </w:pPr>
      <w:r>
        <w:rPr>
          <w:rFonts w:ascii="Arial" w:eastAsia="Calibri" w:hAnsi="Arial" w:cs="Arial"/>
          <w:sz w:val="36"/>
          <w:szCs w:val="36"/>
        </w:rPr>
        <w:t xml:space="preserve">May </w:t>
      </w:r>
      <w:r w:rsidR="00664DA1">
        <w:rPr>
          <w:rFonts w:ascii="Arial" w:eastAsia="Calibri" w:hAnsi="Arial" w:cs="Arial"/>
          <w:sz w:val="36"/>
          <w:szCs w:val="36"/>
        </w:rPr>
        <w:t>3-9, 2020</w:t>
      </w:r>
    </w:p>
    <w:p w14:paraId="759F8954" w14:textId="77777777" w:rsidR="00571976" w:rsidRPr="00600125" w:rsidRDefault="00571976" w:rsidP="00571976">
      <w:pPr>
        <w:spacing w:after="0"/>
        <w:jc w:val="center"/>
        <w:rPr>
          <w:rFonts w:ascii="Arial" w:eastAsia="Calibri" w:hAnsi="Arial" w:cs="Arial"/>
          <w:szCs w:val="36"/>
        </w:rPr>
      </w:pPr>
    </w:p>
    <w:p w14:paraId="0464611E" w14:textId="77777777" w:rsidR="00571976" w:rsidRPr="006F4ED1" w:rsidRDefault="00571976" w:rsidP="00571976">
      <w:pPr>
        <w:spacing w:after="0"/>
        <w:jc w:val="center"/>
        <w:rPr>
          <w:rFonts w:ascii="Arial" w:eastAsia="Calibri" w:hAnsi="Arial" w:cs="Arial"/>
          <w:sz w:val="28"/>
          <w:szCs w:val="36"/>
        </w:rPr>
      </w:pPr>
      <w:r w:rsidRPr="00600125">
        <w:rPr>
          <w:rFonts w:ascii="Arial" w:eastAsia="Calibri" w:hAnsi="Arial" w:cs="Arial"/>
          <w:sz w:val="28"/>
          <w:szCs w:val="36"/>
        </w:rPr>
        <w:t>Thank you for supporting the Commonwealth’s 66 Conservation Districts!</w:t>
      </w:r>
    </w:p>
    <w:p w14:paraId="19EE6A48" w14:textId="77777777" w:rsidR="00571976" w:rsidRPr="00600125" w:rsidRDefault="00571976" w:rsidP="00571976">
      <w:pPr>
        <w:spacing w:after="0"/>
        <w:jc w:val="center"/>
        <w:rPr>
          <w:rFonts w:ascii="Arial" w:eastAsia="Calibri" w:hAnsi="Arial" w:cs="Arial"/>
          <w:szCs w:val="36"/>
        </w:rPr>
      </w:pPr>
    </w:p>
    <w:p w14:paraId="6A701057" w14:textId="77777777" w:rsidR="00571976" w:rsidRPr="00600125" w:rsidRDefault="00571976" w:rsidP="00571976">
      <w:pPr>
        <w:spacing w:after="120"/>
        <w:rPr>
          <w:rFonts w:ascii="Times New Roman" w:eastAsia="Calibri" w:hAnsi="Times New Roman"/>
          <w:sz w:val="28"/>
          <w:szCs w:val="28"/>
        </w:rPr>
      </w:pPr>
      <w:r>
        <w:rPr>
          <w:rFonts w:ascii="Times New Roman" w:eastAsia="Calibri" w:hAnsi="Times New Roman"/>
          <w:sz w:val="28"/>
          <w:szCs w:val="28"/>
          <w:u w:val="single"/>
        </w:rPr>
        <w:t>20</w:t>
      </w:r>
      <w:r w:rsidR="001F65B2">
        <w:rPr>
          <w:rFonts w:ascii="Times New Roman" w:eastAsia="Calibri" w:hAnsi="Times New Roman"/>
          <w:sz w:val="28"/>
          <w:szCs w:val="28"/>
          <w:u w:val="single"/>
        </w:rPr>
        <w:t>20</w:t>
      </w:r>
      <w:r>
        <w:rPr>
          <w:rFonts w:ascii="Times New Roman" w:eastAsia="Calibri" w:hAnsi="Times New Roman"/>
          <w:sz w:val="28"/>
          <w:szCs w:val="28"/>
          <w:u w:val="single"/>
        </w:rPr>
        <w:t>-202</w:t>
      </w:r>
      <w:r w:rsidR="001F65B2">
        <w:rPr>
          <w:rFonts w:ascii="Times New Roman" w:eastAsia="Calibri" w:hAnsi="Times New Roman"/>
          <w:sz w:val="28"/>
          <w:szCs w:val="28"/>
          <w:u w:val="single"/>
        </w:rPr>
        <w:t>1</w:t>
      </w:r>
      <w:r w:rsidRPr="00600125">
        <w:rPr>
          <w:rFonts w:ascii="Times New Roman" w:eastAsia="Calibri" w:hAnsi="Times New Roman"/>
          <w:sz w:val="28"/>
          <w:szCs w:val="28"/>
          <w:u w:val="single"/>
        </w:rPr>
        <w:t xml:space="preserve"> Budget</w:t>
      </w:r>
    </w:p>
    <w:p w14:paraId="682FBEAE" w14:textId="77777777" w:rsidR="00571976" w:rsidRPr="00DF2C68" w:rsidRDefault="00571976" w:rsidP="00571976">
      <w:pPr>
        <w:spacing w:after="0"/>
        <w:rPr>
          <w:rFonts w:ascii="Times New Roman" w:eastAsia="Times New Roman" w:hAnsi="Times New Roman"/>
          <w:b/>
        </w:rPr>
      </w:pPr>
      <w:r w:rsidRPr="00600125">
        <w:rPr>
          <w:rFonts w:ascii="Times New Roman" w:eastAsia="Calibri" w:hAnsi="Times New Roman"/>
        </w:rPr>
        <w:t xml:space="preserve">Conservation districts thank members of the PA House and Senate, as well as the Governor, for supporting the districts by providing the funds necessary to preserve and protect our Commonwealth’s natural resources through the </w:t>
      </w:r>
      <w:r>
        <w:rPr>
          <w:rFonts w:ascii="Times New Roman" w:eastAsia="Calibri" w:hAnsi="Times New Roman"/>
        </w:rPr>
        <w:t xml:space="preserve">state </w:t>
      </w:r>
      <w:r w:rsidRPr="00600125">
        <w:rPr>
          <w:rFonts w:ascii="Times New Roman" w:eastAsia="Calibri" w:hAnsi="Times New Roman"/>
        </w:rPr>
        <w:t>budget</w:t>
      </w:r>
      <w:r>
        <w:rPr>
          <w:rFonts w:ascii="Times New Roman" w:eastAsia="Calibri" w:hAnsi="Times New Roman"/>
        </w:rPr>
        <w:t xml:space="preserve">ary process. </w:t>
      </w:r>
      <w:r w:rsidRPr="00600125">
        <w:rPr>
          <w:rFonts w:ascii="Times New Roman" w:eastAsia="Calibri" w:hAnsi="Times New Roman"/>
        </w:rPr>
        <w:t>Governor Tom Wolf</w:t>
      </w:r>
      <w:r>
        <w:rPr>
          <w:rFonts w:ascii="Times New Roman" w:eastAsia="Calibri" w:hAnsi="Times New Roman"/>
        </w:rPr>
        <w:t>’s</w:t>
      </w:r>
      <w:r w:rsidRPr="00600125">
        <w:rPr>
          <w:rFonts w:ascii="Times New Roman" w:eastAsia="Calibri" w:hAnsi="Times New Roman"/>
        </w:rPr>
        <w:t xml:space="preserve"> </w:t>
      </w:r>
      <w:r>
        <w:rPr>
          <w:rFonts w:ascii="Times New Roman" w:eastAsia="Calibri" w:hAnsi="Times New Roman"/>
        </w:rPr>
        <w:t>proposed budget</w:t>
      </w:r>
      <w:r w:rsidRPr="00600125">
        <w:rPr>
          <w:rFonts w:ascii="Times New Roman" w:eastAsia="Calibri" w:hAnsi="Times New Roman"/>
        </w:rPr>
        <w:t xml:space="preserve"> recommend</w:t>
      </w:r>
      <w:r>
        <w:rPr>
          <w:rFonts w:ascii="Times New Roman" w:eastAsia="Calibri" w:hAnsi="Times New Roman"/>
        </w:rPr>
        <w:t>s</w:t>
      </w:r>
      <w:r w:rsidRPr="00600125">
        <w:rPr>
          <w:rFonts w:ascii="Times New Roman" w:eastAsia="Calibri" w:hAnsi="Times New Roman"/>
        </w:rPr>
        <w:t xml:space="preserve"> continued funding for conservation districts in both the PA Department of Agriculture </w:t>
      </w:r>
      <w:r>
        <w:rPr>
          <w:rFonts w:ascii="Times New Roman" w:eastAsia="Calibri" w:hAnsi="Times New Roman"/>
        </w:rPr>
        <w:t xml:space="preserve">(PDA) </w:t>
      </w:r>
      <w:r w:rsidRPr="00600125">
        <w:rPr>
          <w:rFonts w:ascii="Times New Roman" w:eastAsia="Calibri" w:hAnsi="Times New Roman"/>
        </w:rPr>
        <w:t xml:space="preserve">and PA Department of Environmental Protection </w:t>
      </w:r>
      <w:r>
        <w:rPr>
          <w:rFonts w:ascii="Times New Roman" w:eastAsia="Calibri" w:hAnsi="Times New Roman"/>
        </w:rPr>
        <w:t xml:space="preserve">(DEP) </w:t>
      </w:r>
      <w:r w:rsidRPr="00600125">
        <w:rPr>
          <w:rFonts w:ascii="Times New Roman" w:eastAsia="Calibri" w:hAnsi="Times New Roman"/>
        </w:rPr>
        <w:t>budgets.</w:t>
      </w:r>
      <w:r>
        <w:rPr>
          <w:rFonts w:ascii="Times New Roman" w:eastAsia="Calibri" w:hAnsi="Times New Roman"/>
        </w:rPr>
        <w:t xml:space="preserve">   </w:t>
      </w:r>
    </w:p>
    <w:p w14:paraId="0AB31AB1" w14:textId="77777777" w:rsidR="00571976" w:rsidRDefault="00571976" w:rsidP="00571976">
      <w:pPr>
        <w:spacing w:after="0"/>
        <w:rPr>
          <w:rFonts w:ascii="Times New Roman" w:eastAsia="Calibri" w:hAnsi="Times New Roman"/>
        </w:rPr>
      </w:pPr>
    </w:p>
    <w:p w14:paraId="1413A6FC" w14:textId="77777777" w:rsidR="00571976" w:rsidRDefault="00571976" w:rsidP="00571976">
      <w:pPr>
        <w:spacing w:after="0"/>
        <w:rPr>
          <w:rFonts w:ascii="Times New Roman" w:eastAsia="Calibri" w:hAnsi="Times New Roman"/>
        </w:rPr>
      </w:pPr>
      <w:r w:rsidRPr="00DF2C68">
        <w:rPr>
          <w:rFonts w:ascii="Times New Roman" w:eastAsia="Calibri" w:hAnsi="Times New Roman"/>
        </w:rPr>
        <w:t xml:space="preserve">Conservation districts often </w:t>
      </w:r>
      <w:proofErr w:type="gramStart"/>
      <w:r w:rsidRPr="00DF2C68">
        <w:rPr>
          <w:rFonts w:ascii="Times New Roman" w:eastAsia="Calibri" w:hAnsi="Times New Roman"/>
        </w:rPr>
        <w:t>enter into</w:t>
      </w:r>
      <w:proofErr w:type="gramEnd"/>
      <w:r w:rsidRPr="00DF2C68">
        <w:rPr>
          <w:rFonts w:ascii="Times New Roman" w:eastAsia="Calibri" w:hAnsi="Times New Roman"/>
        </w:rPr>
        <w:t xml:space="preserve"> contracts and accept authority delegated by state agencies.   Over the last several years, agencies have struggled with decreased funding resulting in fewer employees.  Consequently, conservation districts have taken on additional responsibilities without additional compensation.  </w:t>
      </w:r>
    </w:p>
    <w:p w14:paraId="50F9CB3E" w14:textId="77777777" w:rsidR="00571976" w:rsidRDefault="00571976" w:rsidP="00571976">
      <w:pPr>
        <w:spacing w:after="0"/>
        <w:rPr>
          <w:rFonts w:ascii="Times New Roman" w:eastAsia="Calibri" w:hAnsi="Times New Roman"/>
        </w:rPr>
      </w:pPr>
    </w:p>
    <w:p w14:paraId="19F6DE1F" w14:textId="77777777" w:rsidR="00571976" w:rsidRPr="00DF2C68" w:rsidRDefault="00571976" w:rsidP="00571976">
      <w:pPr>
        <w:spacing w:after="0"/>
        <w:rPr>
          <w:rFonts w:ascii="Times New Roman" w:eastAsia="Calibri" w:hAnsi="Times New Roman"/>
          <w:b/>
        </w:rPr>
      </w:pPr>
      <w:r w:rsidRPr="00DF2C68">
        <w:rPr>
          <w:rFonts w:ascii="Times New Roman" w:eastAsia="Calibri" w:hAnsi="Times New Roman"/>
          <w:b/>
        </w:rPr>
        <w:t xml:space="preserve">To ensure that conservation districts can accommodate agency </w:t>
      </w:r>
      <w:r>
        <w:rPr>
          <w:rFonts w:ascii="Times New Roman" w:eastAsia="Calibri" w:hAnsi="Times New Roman"/>
          <w:b/>
        </w:rPr>
        <w:t xml:space="preserve">and community </w:t>
      </w:r>
      <w:r w:rsidRPr="00DF2C68">
        <w:rPr>
          <w:rFonts w:ascii="Times New Roman" w:eastAsia="Calibri" w:hAnsi="Times New Roman"/>
          <w:b/>
        </w:rPr>
        <w:t xml:space="preserve">needs, the Pennsylvania Association of Conservation Districts (PACD) is respectfully requesting the </w:t>
      </w:r>
      <w:r w:rsidR="00EB186F">
        <w:rPr>
          <w:rFonts w:ascii="Times New Roman" w:eastAsia="Calibri" w:hAnsi="Times New Roman"/>
          <w:b/>
        </w:rPr>
        <w:t>Commonwealth’s</w:t>
      </w:r>
      <w:r w:rsidRPr="00DF2C68">
        <w:rPr>
          <w:rFonts w:ascii="Times New Roman" w:eastAsia="Calibri" w:hAnsi="Times New Roman"/>
          <w:b/>
        </w:rPr>
        <w:t xml:space="preserve"> 20</w:t>
      </w:r>
      <w:r w:rsidR="001F65B2">
        <w:rPr>
          <w:rFonts w:ascii="Times New Roman" w:eastAsia="Calibri" w:hAnsi="Times New Roman"/>
          <w:b/>
        </w:rPr>
        <w:t>20</w:t>
      </w:r>
      <w:r w:rsidRPr="00DF2C68">
        <w:rPr>
          <w:rFonts w:ascii="Times New Roman" w:eastAsia="Calibri" w:hAnsi="Times New Roman"/>
          <w:b/>
        </w:rPr>
        <w:t>-202</w:t>
      </w:r>
      <w:r w:rsidR="001F65B2">
        <w:rPr>
          <w:rFonts w:ascii="Times New Roman" w:eastAsia="Calibri" w:hAnsi="Times New Roman"/>
          <w:b/>
        </w:rPr>
        <w:t>1</w:t>
      </w:r>
      <w:r w:rsidRPr="00DF2C68">
        <w:rPr>
          <w:rFonts w:ascii="Times New Roman" w:eastAsia="Calibri" w:hAnsi="Times New Roman"/>
          <w:b/>
        </w:rPr>
        <w:t xml:space="preserve"> budget </w:t>
      </w:r>
      <w:r w:rsidR="00EB186F">
        <w:rPr>
          <w:rFonts w:ascii="Times New Roman" w:eastAsia="Calibri" w:hAnsi="Times New Roman"/>
          <w:b/>
        </w:rPr>
        <w:t xml:space="preserve">keep level funding in </w:t>
      </w:r>
      <w:r w:rsidRPr="00DF2C68">
        <w:rPr>
          <w:rFonts w:ascii="Times New Roman" w:eastAsia="Calibri" w:hAnsi="Times New Roman"/>
          <w:b/>
        </w:rPr>
        <w:t>the “Transfer to the Conservation District Fund” lines in both the PDA and DEP to maintain current programs and services for local communities.</w:t>
      </w:r>
      <w:r w:rsidRPr="00DF2C68">
        <w:rPr>
          <w:rFonts w:ascii="Times New Roman" w:eastAsia="Calibri" w:hAnsi="Times New Roman"/>
        </w:rPr>
        <w:t xml:space="preserve">   </w:t>
      </w:r>
      <w:r w:rsidR="00EB186F" w:rsidRPr="00EB186F">
        <w:rPr>
          <w:rFonts w:ascii="Times New Roman" w:eastAsia="Calibri" w:hAnsi="Times New Roman"/>
          <w:b/>
          <w:bCs/>
        </w:rPr>
        <w:t>Even though t</w:t>
      </w:r>
      <w:r w:rsidRPr="00EB186F">
        <w:rPr>
          <w:rFonts w:ascii="Times New Roman" w:eastAsia="Calibri" w:hAnsi="Times New Roman"/>
          <w:b/>
          <w:bCs/>
        </w:rPr>
        <w:t>hese</w:t>
      </w:r>
      <w:r w:rsidRPr="00DF2C68">
        <w:rPr>
          <w:rFonts w:ascii="Times New Roman" w:eastAsia="Calibri" w:hAnsi="Times New Roman"/>
          <w:b/>
        </w:rPr>
        <w:t xml:space="preserve"> lines have not been increased since the 2004-2005 fiscal year</w:t>
      </w:r>
      <w:r w:rsidR="00EB186F">
        <w:rPr>
          <w:rFonts w:ascii="Times New Roman" w:eastAsia="Calibri" w:hAnsi="Times New Roman"/>
          <w:b/>
        </w:rPr>
        <w:t xml:space="preserve">, given the economic downturn caused by COVID-19, we believe it would be irresponsible for conservation districts to be requesting a budget increase at this time.  </w:t>
      </w:r>
      <w:r w:rsidRPr="00DF2C68">
        <w:rPr>
          <w:rFonts w:ascii="Times New Roman" w:eastAsia="Calibri" w:hAnsi="Times New Roman"/>
          <w:b/>
        </w:rPr>
        <w:t xml:space="preserve">   </w:t>
      </w:r>
    </w:p>
    <w:p w14:paraId="2EB40183" w14:textId="77777777" w:rsidR="00571976" w:rsidRPr="00DF2C68" w:rsidRDefault="00571976" w:rsidP="00571976">
      <w:pPr>
        <w:spacing w:after="0"/>
        <w:rPr>
          <w:rFonts w:ascii="Times New Roman" w:eastAsia="Calibri" w:hAnsi="Times New Roman"/>
        </w:rPr>
      </w:pPr>
      <w:r w:rsidRPr="00DF2C68">
        <w:rPr>
          <w:rFonts w:ascii="Times New Roman" w:eastAsia="Calibri" w:hAnsi="Times New Roman"/>
        </w:rPr>
        <w:t xml:space="preserve"> </w:t>
      </w:r>
    </w:p>
    <w:p w14:paraId="4AAAC58C" w14:textId="77777777" w:rsidR="00571976" w:rsidRPr="00DF2C68" w:rsidRDefault="00571976" w:rsidP="00571976">
      <w:pPr>
        <w:spacing w:after="0"/>
        <w:rPr>
          <w:rFonts w:ascii="Times New Roman" w:eastAsia="Calibri" w:hAnsi="Times New Roman"/>
        </w:rPr>
      </w:pPr>
      <w:r w:rsidRPr="00DF2C68">
        <w:rPr>
          <w:rFonts w:ascii="Times New Roman" w:eastAsia="Calibri" w:hAnsi="Times New Roman"/>
        </w:rPr>
        <w:t xml:space="preserve">Conservation districts have enjoyed partnering with state agencies in the past and are looking forward to working with them efficiently and cost-effectively in the future.  By </w:t>
      </w:r>
      <w:r w:rsidR="00EB186F">
        <w:rPr>
          <w:rFonts w:ascii="Times New Roman" w:eastAsia="Calibri" w:hAnsi="Times New Roman"/>
        </w:rPr>
        <w:t xml:space="preserve">maintaining </w:t>
      </w:r>
      <w:r w:rsidRPr="00DF2C68">
        <w:rPr>
          <w:rFonts w:ascii="Times New Roman" w:eastAsia="Calibri" w:hAnsi="Times New Roman"/>
        </w:rPr>
        <w:t xml:space="preserve">the “Transfer to the Conservation District” lines in the PDA and </w:t>
      </w:r>
      <w:r>
        <w:rPr>
          <w:rFonts w:ascii="Times New Roman" w:eastAsia="Calibri" w:hAnsi="Times New Roman"/>
        </w:rPr>
        <w:t xml:space="preserve">DEP </w:t>
      </w:r>
      <w:r w:rsidRPr="00DF2C68">
        <w:rPr>
          <w:rFonts w:ascii="Times New Roman" w:eastAsia="Calibri" w:hAnsi="Times New Roman"/>
        </w:rPr>
        <w:t xml:space="preserve">budget, districts will be able to continue providing the Commonwealth with the services Pennsylvania citizens have enjoyed and grown accustomed to receiving.  </w:t>
      </w:r>
    </w:p>
    <w:p w14:paraId="1469663A" w14:textId="77777777" w:rsidR="00571976" w:rsidRPr="00DF2C68" w:rsidRDefault="00571976" w:rsidP="00571976">
      <w:pPr>
        <w:spacing w:after="0"/>
        <w:rPr>
          <w:rFonts w:ascii="Times New Roman" w:eastAsia="Calibri" w:hAnsi="Times New Roman"/>
        </w:rPr>
      </w:pPr>
    </w:p>
    <w:p w14:paraId="2A8374CC" w14:textId="77777777" w:rsidR="00571976" w:rsidRPr="00600125" w:rsidRDefault="00571976" w:rsidP="00571976">
      <w:pPr>
        <w:spacing w:after="0"/>
        <w:rPr>
          <w:rFonts w:ascii="Times New Roman" w:eastAsia="Calibri" w:hAnsi="Times New Roman"/>
        </w:rPr>
      </w:pPr>
    </w:p>
    <w:p w14:paraId="102472A8" w14:textId="77777777" w:rsidR="00571976" w:rsidRPr="00600125" w:rsidRDefault="00571976" w:rsidP="00571976">
      <w:pPr>
        <w:spacing w:after="120"/>
        <w:rPr>
          <w:rFonts w:ascii="Times New Roman" w:eastAsia="Times New Roman" w:hAnsi="Times New Roman"/>
          <w:sz w:val="28"/>
          <w:szCs w:val="28"/>
          <w:u w:val="single"/>
        </w:rPr>
      </w:pPr>
      <w:r w:rsidRPr="00600125">
        <w:rPr>
          <w:rFonts w:ascii="Times New Roman" w:eastAsia="Times New Roman" w:hAnsi="Times New Roman"/>
          <w:sz w:val="28"/>
          <w:szCs w:val="28"/>
          <w:u w:val="single"/>
        </w:rPr>
        <w:t>Pennsylvania’s Dirt and Gravel / Low Volume Road Program</w:t>
      </w:r>
    </w:p>
    <w:p w14:paraId="614F4184" w14:textId="77777777" w:rsidR="00571976" w:rsidRPr="00600125" w:rsidRDefault="00571976" w:rsidP="00571976">
      <w:pPr>
        <w:spacing w:after="0"/>
        <w:rPr>
          <w:rFonts w:ascii="Times New Roman" w:eastAsia="Times New Roman" w:hAnsi="Times New Roman"/>
        </w:rPr>
      </w:pPr>
      <w:r w:rsidRPr="00600125">
        <w:rPr>
          <w:rFonts w:ascii="Times New Roman" w:eastAsia="Times New Roman" w:hAnsi="Times New Roman"/>
        </w:rPr>
        <w:lastRenderedPageBreak/>
        <w:t xml:space="preserve">The purpose of Pennsylvania’s Dirt, Gravel, and Low Volume Road Program is to create a better public road system with a reduced environmental impact, utilizing site-specific, long-term solutions to prevent erosion and pollution. The Program focuses on “Environmentally Sensitive Road Maintenance Practices” that reduce the impact of road runoff and sediment to local streams, while reducing road maintenance costs. In 2013, Act 89 was enacted, effectively increasing the funding for the </w:t>
      </w:r>
      <w:r>
        <w:rPr>
          <w:rFonts w:ascii="Times New Roman" w:eastAsia="Times New Roman" w:hAnsi="Times New Roman"/>
        </w:rPr>
        <w:t>Program from $5 million to $35 m</w:t>
      </w:r>
      <w:r w:rsidRPr="00600125">
        <w:rPr>
          <w:rFonts w:ascii="Times New Roman" w:eastAsia="Times New Roman" w:hAnsi="Times New Roman"/>
        </w:rPr>
        <w:t>illion a</w:t>
      </w:r>
      <w:r>
        <w:rPr>
          <w:rFonts w:ascii="Times New Roman" w:eastAsia="Times New Roman" w:hAnsi="Times New Roman"/>
        </w:rPr>
        <w:t>nnually. The Act dedicates $28 m</w:t>
      </w:r>
      <w:r w:rsidRPr="00600125">
        <w:rPr>
          <w:rFonts w:ascii="Times New Roman" w:eastAsia="Times New Roman" w:hAnsi="Times New Roman"/>
        </w:rPr>
        <w:t xml:space="preserve">illion to dirt and gravel road improvements </w:t>
      </w:r>
      <w:proofErr w:type="gramStart"/>
      <w:r w:rsidRPr="00600125">
        <w:rPr>
          <w:rFonts w:ascii="Times New Roman" w:eastAsia="Times New Roman" w:hAnsi="Times New Roman"/>
        </w:rPr>
        <w:t>and also</w:t>
      </w:r>
      <w:proofErr w:type="gramEnd"/>
      <w:r w:rsidRPr="00600125">
        <w:rPr>
          <w:rFonts w:ascii="Times New Roman" w:eastAsia="Times New Roman" w:hAnsi="Times New Roman"/>
        </w:rPr>
        <w:t xml:space="preserve"> mandates that $</w:t>
      </w:r>
      <w:r>
        <w:rPr>
          <w:rFonts w:ascii="Times New Roman" w:eastAsia="Times New Roman" w:hAnsi="Times New Roman"/>
        </w:rPr>
        <w:t>8 million</w:t>
      </w:r>
      <w:r w:rsidRPr="00600125">
        <w:rPr>
          <w:rFonts w:ascii="Times New Roman" w:eastAsia="Times New Roman" w:hAnsi="Times New Roman"/>
        </w:rPr>
        <w:t xml:space="preserve"> be used for the maintenance of low-volume paved roads with less than 500 vehicles per day.</w:t>
      </w:r>
    </w:p>
    <w:p w14:paraId="38913E6B" w14:textId="77777777" w:rsidR="00571976" w:rsidRPr="00600125" w:rsidRDefault="00571976" w:rsidP="00571976">
      <w:pPr>
        <w:spacing w:after="0"/>
        <w:rPr>
          <w:rFonts w:ascii="Times New Roman" w:eastAsia="Times New Roman" w:hAnsi="Times New Roman"/>
        </w:rPr>
      </w:pPr>
    </w:p>
    <w:p w14:paraId="37146411" w14:textId="77777777" w:rsidR="00571976" w:rsidRPr="00600125" w:rsidRDefault="00571976" w:rsidP="00571976">
      <w:pPr>
        <w:spacing w:after="0"/>
        <w:rPr>
          <w:rFonts w:ascii="Times New Roman" w:eastAsia="Times New Roman" w:hAnsi="Times New Roman"/>
        </w:rPr>
      </w:pPr>
      <w:r w:rsidRPr="00600125">
        <w:rPr>
          <w:rFonts w:ascii="Times New Roman" w:eastAsia="Times New Roman" w:hAnsi="Times New Roman"/>
        </w:rPr>
        <w:t xml:space="preserve">Pennsylvania's 20,000 miles of publicly owned unpaved roads are a prime example of non-point source pollution. Unpaved roads not only generate sediment, but also act as collectors for runoff and sediment from adjacent land uses. </w:t>
      </w:r>
      <w:r>
        <w:rPr>
          <w:rFonts w:ascii="Times New Roman" w:eastAsia="Times New Roman" w:hAnsi="Times New Roman"/>
        </w:rPr>
        <w:t xml:space="preserve"> The Act 89 funding allows conservation districts to assist local municipalities and more effectively reduce water pollution.</w:t>
      </w:r>
    </w:p>
    <w:p w14:paraId="244FA7CF" w14:textId="77777777" w:rsidR="00571976" w:rsidRPr="00600125" w:rsidRDefault="00571976" w:rsidP="00571976">
      <w:pPr>
        <w:spacing w:after="0"/>
        <w:rPr>
          <w:rFonts w:ascii="Times New Roman" w:eastAsia="Times New Roman" w:hAnsi="Times New Roman"/>
        </w:rPr>
      </w:pPr>
    </w:p>
    <w:p w14:paraId="1EE57C8E" w14:textId="77777777" w:rsidR="00571976" w:rsidRDefault="00571976" w:rsidP="00571976">
      <w:pPr>
        <w:spacing w:after="0"/>
        <w:rPr>
          <w:rFonts w:ascii="Times New Roman" w:eastAsia="Times New Roman" w:hAnsi="Times New Roman"/>
          <w:b/>
        </w:rPr>
      </w:pPr>
      <w:r w:rsidRPr="00600125">
        <w:rPr>
          <w:rFonts w:ascii="Times New Roman" w:eastAsia="Times New Roman" w:hAnsi="Times New Roman"/>
          <w:b/>
        </w:rPr>
        <w:t xml:space="preserve">Thank you for your support of the program to improve Pennsylvania’s roads </w:t>
      </w:r>
      <w:r>
        <w:rPr>
          <w:rFonts w:ascii="Times New Roman" w:eastAsia="Times New Roman" w:hAnsi="Times New Roman"/>
          <w:b/>
        </w:rPr>
        <w:t>and</w:t>
      </w:r>
      <w:r w:rsidRPr="00600125">
        <w:rPr>
          <w:rFonts w:ascii="Times New Roman" w:eastAsia="Times New Roman" w:hAnsi="Times New Roman"/>
          <w:b/>
        </w:rPr>
        <w:t xml:space="preserve"> water quality.</w:t>
      </w:r>
    </w:p>
    <w:p w14:paraId="64E80A95" w14:textId="77777777" w:rsidR="00571976" w:rsidRDefault="00571976" w:rsidP="00571976">
      <w:pPr>
        <w:spacing w:after="0"/>
        <w:rPr>
          <w:rFonts w:ascii="Times New Roman" w:eastAsia="Times New Roman" w:hAnsi="Times New Roman"/>
          <w:b/>
        </w:rPr>
      </w:pPr>
    </w:p>
    <w:p w14:paraId="34EADC68" w14:textId="77777777" w:rsidR="00571976" w:rsidRDefault="00571976" w:rsidP="00571976">
      <w:pPr>
        <w:spacing w:after="0"/>
        <w:rPr>
          <w:rFonts w:ascii="Times New Roman" w:eastAsia="Times New Roman" w:hAnsi="Times New Roman"/>
          <w:sz w:val="28"/>
          <w:szCs w:val="28"/>
          <w:u w:val="single"/>
        </w:rPr>
      </w:pPr>
      <w:r w:rsidRPr="003F3D6B">
        <w:rPr>
          <w:rFonts w:ascii="Times New Roman" w:eastAsia="Times New Roman" w:hAnsi="Times New Roman"/>
          <w:sz w:val="28"/>
          <w:szCs w:val="28"/>
          <w:u w:val="single"/>
        </w:rPr>
        <w:t>Third Party Reviewer Legislation</w:t>
      </w:r>
    </w:p>
    <w:p w14:paraId="3116594C" w14:textId="77777777" w:rsidR="00571976" w:rsidRDefault="00571976" w:rsidP="00571976">
      <w:pPr>
        <w:spacing w:after="0"/>
        <w:rPr>
          <w:rFonts w:ascii="Times New Roman" w:eastAsia="Times New Roman" w:hAnsi="Times New Roman"/>
          <w:sz w:val="28"/>
          <w:szCs w:val="28"/>
          <w:u w:val="single"/>
        </w:rPr>
      </w:pPr>
    </w:p>
    <w:p w14:paraId="416C9871" w14:textId="77777777" w:rsidR="00571976" w:rsidRDefault="00571976" w:rsidP="00571976">
      <w:pPr>
        <w:spacing w:after="0"/>
        <w:rPr>
          <w:rFonts w:ascii="Times New Roman" w:eastAsia="Times New Roman" w:hAnsi="Times New Roman"/>
        </w:rPr>
      </w:pPr>
      <w:r>
        <w:rPr>
          <w:rFonts w:ascii="Times New Roman" w:eastAsia="Times New Roman" w:hAnsi="Times New Roman"/>
        </w:rPr>
        <w:t>HB 509 include</w:t>
      </w:r>
      <w:r w:rsidR="00504B76">
        <w:rPr>
          <w:rFonts w:ascii="Times New Roman" w:eastAsia="Times New Roman" w:hAnsi="Times New Roman"/>
        </w:rPr>
        <w:t>s</w:t>
      </w:r>
      <w:r>
        <w:rPr>
          <w:rFonts w:ascii="Times New Roman" w:eastAsia="Times New Roman" w:hAnsi="Times New Roman"/>
        </w:rPr>
        <w:t xml:space="preserve"> language allowing for third party permit reviews.  Conservation districts are concerned that allowing for these private reviews will hinder the permit review process and result in permit approval delays with the potential for approved permits not meeting state standards.  This legislation could also mean the same private firms who develop the permit application would be the reviewer of those permits.  </w:t>
      </w:r>
      <w:r w:rsidR="00582781">
        <w:rPr>
          <w:rFonts w:ascii="Times New Roman" w:eastAsia="Times New Roman" w:hAnsi="Times New Roman"/>
        </w:rPr>
        <w:t xml:space="preserve">As a result, many of the federal permit programs prohibit third party private consultants from permit review and approval to avoid potential conflicts of interest.  </w:t>
      </w:r>
    </w:p>
    <w:p w14:paraId="7E210D1A" w14:textId="77777777" w:rsidR="00571976" w:rsidRDefault="00571976" w:rsidP="00571976">
      <w:pPr>
        <w:spacing w:after="0"/>
        <w:rPr>
          <w:rFonts w:ascii="Times New Roman" w:eastAsia="Times New Roman" w:hAnsi="Times New Roman"/>
        </w:rPr>
      </w:pPr>
    </w:p>
    <w:p w14:paraId="5500876B" w14:textId="77777777" w:rsidR="00571976" w:rsidRDefault="00571976" w:rsidP="00571976">
      <w:pPr>
        <w:spacing w:after="0"/>
        <w:rPr>
          <w:rFonts w:ascii="Times New Roman" w:eastAsia="Times New Roman" w:hAnsi="Times New Roman"/>
          <w:b/>
        </w:rPr>
      </w:pPr>
      <w:r w:rsidRPr="00BB543D">
        <w:rPr>
          <w:rFonts w:ascii="Times New Roman" w:eastAsia="Times New Roman" w:hAnsi="Times New Roman"/>
          <w:b/>
        </w:rPr>
        <w:t xml:space="preserve">For these reasons, PACD opposes HB 509.  </w:t>
      </w:r>
    </w:p>
    <w:p w14:paraId="10580025" w14:textId="77777777" w:rsidR="00582781" w:rsidRDefault="00582781" w:rsidP="00571976">
      <w:pPr>
        <w:spacing w:after="0"/>
        <w:rPr>
          <w:rFonts w:ascii="Times New Roman" w:eastAsia="Times New Roman" w:hAnsi="Times New Roman"/>
          <w:b/>
        </w:rPr>
      </w:pPr>
    </w:p>
    <w:p w14:paraId="1B0A50FA" w14:textId="77777777" w:rsidR="00582781" w:rsidRDefault="00582781" w:rsidP="00571976">
      <w:pPr>
        <w:spacing w:after="0"/>
        <w:rPr>
          <w:rFonts w:ascii="Times New Roman" w:hAnsi="Times New Roman"/>
          <w:bCs/>
          <w:sz w:val="28"/>
          <w:szCs w:val="28"/>
          <w:u w:val="single"/>
        </w:rPr>
      </w:pPr>
      <w:r w:rsidRPr="00582781">
        <w:rPr>
          <w:rFonts w:ascii="Times New Roman" w:hAnsi="Times New Roman"/>
          <w:bCs/>
          <w:sz w:val="28"/>
          <w:szCs w:val="28"/>
          <w:u w:val="single"/>
        </w:rPr>
        <w:t>Statewide Expedited Review Legislation</w:t>
      </w:r>
    </w:p>
    <w:p w14:paraId="75D14FDF" w14:textId="77777777" w:rsidR="00582781" w:rsidRDefault="00582781" w:rsidP="00571976">
      <w:pPr>
        <w:spacing w:after="0"/>
        <w:rPr>
          <w:rFonts w:ascii="Times New Roman" w:hAnsi="Times New Roman"/>
          <w:bCs/>
          <w:sz w:val="28"/>
          <w:szCs w:val="28"/>
          <w:u w:val="single"/>
        </w:rPr>
      </w:pPr>
    </w:p>
    <w:p w14:paraId="79F22208" w14:textId="77777777" w:rsidR="00582781" w:rsidRDefault="00582781" w:rsidP="00571976">
      <w:pPr>
        <w:spacing w:after="0"/>
        <w:rPr>
          <w:rFonts w:ascii="Times New Roman" w:hAnsi="Times New Roman"/>
          <w:bCs/>
        </w:rPr>
      </w:pPr>
      <w:r>
        <w:rPr>
          <w:rFonts w:ascii="Times New Roman" w:hAnsi="Times New Roman"/>
          <w:bCs/>
        </w:rPr>
        <w:t>SB 891 creates a statewide expedited review permit approval process</w:t>
      </w:r>
      <w:r w:rsidR="009573CF">
        <w:rPr>
          <w:rFonts w:ascii="Times New Roman" w:hAnsi="Times New Roman"/>
          <w:bCs/>
        </w:rPr>
        <w:t xml:space="preserve"> designed to reduce the timeframe for a permit approval.  </w:t>
      </w:r>
      <w:r>
        <w:rPr>
          <w:rFonts w:ascii="Times New Roman" w:hAnsi="Times New Roman"/>
          <w:bCs/>
        </w:rPr>
        <w:t>Many conservation districts already have an</w:t>
      </w:r>
      <w:r w:rsidR="009573CF">
        <w:rPr>
          <w:rFonts w:ascii="Times New Roman" w:hAnsi="Times New Roman"/>
          <w:bCs/>
        </w:rPr>
        <w:t xml:space="preserve"> established</w:t>
      </w:r>
      <w:r>
        <w:rPr>
          <w:rFonts w:ascii="Times New Roman" w:hAnsi="Times New Roman"/>
          <w:bCs/>
        </w:rPr>
        <w:t xml:space="preserve"> expedited permit program </w:t>
      </w:r>
      <w:r w:rsidR="009573CF">
        <w:rPr>
          <w:rFonts w:ascii="Times New Roman" w:hAnsi="Times New Roman"/>
          <w:bCs/>
        </w:rPr>
        <w:t xml:space="preserve">for Erosion and Sedimentation NPDES permits, </w:t>
      </w:r>
      <w:r>
        <w:rPr>
          <w:rFonts w:ascii="Times New Roman" w:hAnsi="Times New Roman"/>
          <w:bCs/>
        </w:rPr>
        <w:t xml:space="preserve">and PACD is working with Senator Yaw, the prime sponsor, to ensure that those districts will be able to continue with their current process.  </w:t>
      </w:r>
    </w:p>
    <w:p w14:paraId="59108F35" w14:textId="77777777" w:rsidR="009573CF" w:rsidRDefault="009573CF" w:rsidP="00571976">
      <w:pPr>
        <w:spacing w:after="0"/>
        <w:rPr>
          <w:rFonts w:ascii="Times New Roman" w:hAnsi="Times New Roman"/>
          <w:bCs/>
        </w:rPr>
      </w:pPr>
    </w:p>
    <w:p w14:paraId="6B52B94C" w14:textId="77777777" w:rsidR="009573CF" w:rsidRPr="009573CF" w:rsidRDefault="009573CF" w:rsidP="00571976">
      <w:pPr>
        <w:spacing w:after="0"/>
        <w:rPr>
          <w:rFonts w:ascii="Times New Roman" w:hAnsi="Times New Roman"/>
          <w:b/>
        </w:rPr>
      </w:pPr>
      <w:r>
        <w:rPr>
          <w:rFonts w:ascii="Times New Roman" w:hAnsi="Times New Roman"/>
          <w:b/>
        </w:rPr>
        <w:t xml:space="preserve">Please consider joining Senator Yaw and PACD in supporting an amendment to the legislation allowing conservation districts to continue with their current expedited permit program.  </w:t>
      </w:r>
    </w:p>
    <w:sectPr w:rsidR="009573CF" w:rsidRPr="009573CF" w:rsidSect="00876A6D">
      <w:headerReference w:type="default" r:id="rId10"/>
      <w:footerReference w:type="default" r:id="rId11"/>
      <w:headerReference w:type="first" r:id="rId12"/>
      <w:footerReference w:type="first" r:id="rId13"/>
      <w:pgSz w:w="12240" w:h="15840"/>
      <w:pgMar w:top="1440" w:right="1800" w:bottom="1440" w:left="180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7779E" w14:textId="77777777" w:rsidR="00B307AB" w:rsidRDefault="00B307AB">
      <w:pPr>
        <w:spacing w:after="0"/>
      </w:pPr>
      <w:r>
        <w:separator/>
      </w:r>
    </w:p>
  </w:endnote>
  <w:endnote w:type="continuationSeparator" w:id="0">
    <w:p w14:paraId="6144781B" w14:textId="77777777" w:rsidR="00B307AB" w:rsidRDefault="00B30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D977" w14:textId="77777777" w:rsidR="0002677D" w:rsidRDefault="007D7989">
    <w:pPr>
      <w:pStyle w:val="Footer"/>
    </w:pPr>
    <w:r>
      <w:rPr>
        <w:noProof/>
      </w:rPr>
      <w:pict w14:anchorId="0015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1" type="#_x0000_t75" style="position:absolute;margin-left:-86.9pt;margin-top:-111.95pt;width:607.7pt;height:113.4pt;z-index:251656704;visibility:visible;mso-width-relative:margin">
          <v:imagedata r:id="rId1" o:title=""/>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4608" w14:textId="77777777" w:rsidR="00876A6D" w:rsidRDefault="007D7989">
    <w:pPr>
      <w:pStyle w:val="Footer"/>
    </w:pPr>
    <w:r>
      <w:rPr>
        <w:noProof/>
      </w:rPr>
      <w:pict w14:anchorId="153A4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8.5pt;margin-top:-114.95pt;width:610.5pt;height:113.9pt;z-index:251658752;visibility:visible">
          <v:imagedata r:id="rId1" o:title=""/>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78AA" w14:textId="77777777" w:rsidR="00B307AB" w:rsidRDefault="00B307AB">
      <w:pPr>
        <w:spacing w:after="0"/>
      </w:pPr>
      <w:r>
        <w:separator/>
      </w:r>
    </w:p>
  </w:footnote>
  <w:footnote w:type="continuationSeparator" w:id="0">
    <w:p w14:paraId="0E0764D6" w14:textId="77777777" w:rsidR="00B307AB" w:rsidRDefault="00B307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7A1D0" w14:textId="77777777" w:rsidR="00B55A0B" w:rsidRDefault="00B55A0B" w:rsidP="0002677D">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B456" w14:textId="77777777" w:rsidR="00876A6D" w:rsidRDefault="007D7989">
    <w:pPr>
      <w:pStyle w:val="Header"/>
    </w:pPr>
    <w:r>
      <w:rPr>
        <w:noProof/>
      </w:rPr>
      <w:pict w14:anchorId="65053E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50" type="#_x0000_t75" style="position:absolute;margin-left:-88.5pt;margin-top:.05pt;width:611pt;height:128.85pt;z-index:251657728;visibility:visible;mso-width-relative:margin">
          <v:imagedata r:id="rId1"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D434A"/>
    <w:multiLevelType w:val="hybridMultilevel"/>
    <w:tmpl w:val="5F2EC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088"/>
    <w:rsid w:val="0002677D"/>
    <w:rsid w:val="00033415"/>
    <w:rsid w:val="001A6CCF"/>
    <w:rsid w:val="001B7A73"/>
    <w:rsid w:val="001F65B2"/>
    <w:rsid w:val="00332687"/>
    <w:rsid w:val="004E1EA1"/>
    <w:rsid w:val="004E3FA4"/>
    <w:rsid w:val="00504B76"/>
    <w:rsid w:val="00571976"/>
    <w:rsid w:val="00582781"/>
    <w:rsid w:val="005A2EA3"/>
    <w:rsid w:val="005B5DDD"/>
    <w:rsid w:val="005F3EFA"/>
    <w:rsid w:val="00664DA1"/>
    <w:rsid w:val="007D7989"/>
    <w:rsid w:val="008420FC"/>
    <w:rsid w:val="00876A6D"/>
    <w:rsid w:val="008B01B9"/>
    <w:rsid w:val="00925605"/>
    <w:rsid w:val="00943DD4"/>
    <w:rsid w:val="009573CF"/>
    <w:rsid w:val="009A1F77"/>
    <w:rsid w:val="00A56DDD"/>
    <w:rsid w:val="00B307AB"/>
    <w:rsid w:val="00B55A0B"/>
    <w:rsid w:val="00B91088"/>
    <w:rsid w:val="00C8076A"/>
    <w:rsid w:val="00DA1510"/>
    <w:rsid w:val="00DE3D52"/>
    <w:rsid w:val="00E8427E"/>
    <w:rsid w:val="00EB186F"/>
    <w:rsid w:val="00FA7E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73865C7"/>
  <w15:docId w15:val="{C91BC415-1965-4A0F-B3F1-7D42365E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9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NoSpacing">
    <w:name w:val="No Spacing"/>
    <w:uiPriority w:val="1"/>
    <w:qFormat/>
    <w:rsid w:val="00E8427E"/>
    <w:rPr>
      <w:rFonts w:ascii="Times New Roman" w:eastAsia="Calibri" w:hAnsi="Times New Roman"/>
      <w:sz w:val="24"/>
      <w:szCs w:val="22"/>
    </w:rPr>
  </w:style>
  <w:style w:type="paragraph" w:styleId="ListParagraph">
    <w:name w:val="List Paragraph"/>
    <w:basedOn w:val="Normal"/>
    <w:uiPriority w:val="34"/>
    <w:qFormat/>
    <w:rsid w:val="00E8427E"/>
    <w:pPr>
      <w:spacing w:after="160" w:line="256" w:lineRule="auto"/>
      <w:ind w:left="720"/>
      <w:contextualSpacing/>
    </w:pPr>
    <w:rPr>
      <w:rFonts w:ascii="Times New Roman" w:eastAsia="Calibr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2425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87088C8CE194588D551CFED8CD2C1" ma:contentTypeVersion="10" ma:contentTypeDescription="Create a new document." ma:contentTypeScope="" ma:versionID="c2302bc9277b410f3ddd9f5642205e47">
  <xsd:schema xmlns:xsd="http://www.w3.org/2001/XMLSchema" xmlns:xs="http://www.w3.org/2001/XMLSchema" xmlns:p="http://schemas.microsoft.com/office/2006/metadata/properties" xmlns:ns3="cb18423c-f9d7-4c7a-8d35-b69d0119bd31" targetNamespace="http://schemas.microsoft.com/office/2006/metadata/properties" ma:root="true" ma:fieldsID="edc94a5c8cddf1c192925598e23b1a6d" ns3:_="">
    <xsd:import namespace="cb18423c-f9d7-4c7a-8d35-b69d0119b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423c-f9d7-4c7a-8d35-b69d0119b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73891-8921-49FB-A08A-AF1ECCC68C79}">
  <ds:schemaRefs>
    <ds:schemaRef ds:uri="http://schemas.microsoft.com/sharepoint/v3/contenttype/forms"/>
  </ds:schemaRefs>
</ds:datastoreItem>
</file>

<file path=customXml/itemProps2.xml><?xml version="1.0" encoding="utf-8"?>
<ds:datastoreItem xmlns:ds="http://schemas.openxmlformats.org/officeDocument/2006/customXml" ds:itemID="{887FD69D-352A-4889-8514-796DCF791972}">
  <ds:schemaRefs>
    <ds:schemaRef ds:uri="http://purl.org/dc/terms/"/>
    <ds:schemaRef ds:uri="http://schemas.microsoft.com/office/2006/metadata/properties"/>
    <ds:schemaRef ds:uri="cb18423c-f9d7-4c7a-8d35-b69d0119bd31"/>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AA8EC74-330F-48C4-B8C4-D39570F04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423c-f9d7-4c7a-8d35-b69d0119b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Jay</dc:creator>
  <cp:keywords/>
  <cp:lastModifiedBy>Wehinger, Shannon</cp:lastModifiedBy>
  <cp:revision>2</cp:revision>
  <cp:lastPrinted>2009-05-28T02:10:00Z</cp:lastPrinted>
  <dcterms:created xsi:type="dcterms:W3CDTF">2020-04-08T15:33:00Z</dcterms:created>
  <dcterms:modified xsi:type="dcterms:W3CDTF">2020-04-08T15:33:00Z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0x01010083D87088C8CE194588D551CFED8CD2C1</vt:lpwstr>
  </property>
</Properties>
</file>