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C5E6" w14:textId="77777777" w:rsidR="00375E6A" w:rsidRDefault="00375E6A" w:rsidP="00375E6A">
      <w:pPr>
        <w:spacing w:after="0"/>
        <w:ind w:left="360"/>
        <w:rPr>
          <w:rFonts w:ascii="Times New Roman" w:eastAsia="Times New Roman" w:hAnsi="Times New Roman"/>
          <w:b/>
          <w:bCs/>
        </w:rPr>
      </w:pPr>
    </w:p>
    <w:p w14:paraId="389BE205" w14:textId="77777777" w:rsidR="00375E6A" w:rsidRPr="00375E6A" w:rsidRDefault="00375E6A" w:rsidP="00375E6A">
      <w:pPr>
        <w:spacing w:after="0"/>
        <w:ind w:left="360"/>
        <w:rPr>
          <w:rFonts w:ascii="Times New Roman" w:eastAsia="Times New Roman" w:hAnsi="Times New Roman"/>
          <w:b/>
          <w:bCs/>
        </w:rPr>
      </w:pPr>
      <w:r w:rsidRPr="00375E6A">
        <w:rPr>
          <w:rFonts w:ascii="Times New Roman" w:eastAsia="Times New Roman" w:hAnsi="Times New Roman"/>
          <w:b/>
          <w:bCs/>
        </w:rPr>
        <w:t xml:space="preserve">The Pennsylvania Association of Conservation Districts (PACD) is requesting an increase in the Pennsylvania Department of Environmental Protection (DEP) and Pennsylvania Department of Agriculture (PDA) “Conservation District Fund” lines in the 2022-2023 budget to $5.010 million in DEP and $1.738 million in PDA for a total of $6.748 million to adequately cover the costs incurred by the districts </w:t>
      </w:r>
      <w:r w:rsidRPr="00375E6A">
        <w:rPr>
          <w:rFonts w:ascii="Times New Roman" w:eastAsia="Calibri" w:hAnsi="Times New Roman"/>
          <w:b/>
          <w:bCs/>
          <w:szCs w:val="22"/>
        </w:rPr>
        <w:t>for the following reasons:</w:t>
      </w:r>
    </w:p>
    <w:p w14:paraId="4F3AAF02" w14:textId="77777777" w:rsidR="00375E6A" w:rsidRPr="00375E6A" w:rsidRDefault="00375E6A" w:rsidP="00375E6A">
      <w:pPr>
        <w:spacing w:after="0"/>
        <w:ind w:left="360"/>
        <w:rPr>
          <w:rFonts w:ascii="Times New Roman" w:eastAsia="Calibri" w:hAnsi="Times New Roman"/>
          <w:szCs w:val="22"/>
        </w:rPr>
      </w:pPr>
    </w:p>
    <w:p w14:paraId="1958CDB9" w14:textId="77777777" w:rsidR="00885E56" w:rsidRPr="00B11956" w:rsidRDefault="008D3612" w:rsidP="008D3612">
      <w:pPr>
        <w:numPr>
          <w:ilvl w:val="0"/>
          <w:numId w:val="6"/>
        </w:numPr>
        <w:spacing w:after="160" w:line="259" w:lineRule="auto"/>
        <w:contextualSpacing/>
        <w:rPr>
          <w:rFonts w:ascii="Times New Roman" w:eastAsia="Calibri" w:hAnsi="Times New Roman"/>
          <w:szCs w:val="22"/>
        </w:rPr>
      </w:pPr>
      <w:r w:rsidRPr="00B11956">
        <w:rPr>
          <w:rFonts w:ascii="Times New Roman" w:eastAsia="Calibri" w:hAnsi="Times New Roman"/>
          <w:szCs w:val="22"/>
        </w:rPr>
        <w:t xml:space="preserve">The State’s support of Conservation Districts is inadequate and inequitable.  </w:t>
      </w:r>
    </w:p>
    <w:p w14:paraId="7ED8FE8E" w14:textId="77777777" w:rsidR="00885E56" w:rsidRPr="00B11956" w:rsidRDefault="004B2B01" w:rsidP="008D3612">
      <w:pPr>
        <w:numPr>
          <w:ilvl w:val="0"/>
          <w:numId w:val="6"/>
        </w:numPr>
        <w:spacing w:after="160" w:line="259" w:lineRule="auto"/>
        <w:contextualSpacing/>
        <w:rPr>
          <w:rFonts w:ascii="Times New Roman" w:eastAsia="Calibri" w:hAnsi="Times New Roman"/>
          <w:szCs w:val="22"/>
        </w:rPr>
      </w:pPr>
      <w:r w:rsidRPr="00B11956">
        <w:rPr>
          <w:rFonts w:ascii="Times New Roman" w:eastAsia="Calibri" w:hAnsi="Times New Roman"/>
          <w:szCs w:val="22"/>
        </w:rPr>
        <w:t>T</w:t>
      </w:r>
      <w:r w:rsidR="008D3612" w:rsidRPr="00B11956">
        <w:rPr>
          <w:rFonts w:ascii="Times New Roman" w:eastAsia="Calibri" w:hAnsi="Times New Roman"/>
          <w:szCs w:val="22"/>
        </w:rPr>
        <w:t xml:space="preserve">he Conservation District Fund lines in the </w:t>
      </w:r>
      <w:r w:rsidRPr="00B11956">
        <w:rPr>
          <w:rFonts w:ascii="Times New Roman" w:eastAsia="Calibri" w:hAnsi="Times New Roman"/>
          <w:szCs w:val="22"/>
        </w:rPr>
        <w:t xml:space="preserve">DEP and PDA </w:t>
      </w:r>
      <w:r w:rsidR="008D3612" w:rsidRPr="00B11956">
        <w:rPr>
          <w:rFonts w:ascii="Times New Roman" w:eastAsia="Calibri" w:hAnsi="Times New Roman"/>
          <w:szCs w:val="22"/>
        </w:rPr>
        <w:t>annual state budget have not increased since 2004-2005 fiscal year</w:t>
      </w:r>
      <w:r w:rsidR="00885E56" w:rsidRPr="00B11956">
        <w:rPr>
          <w:rFonts w:ascii="Times New Roman" w:eastAsia="Calibri" w:hAnsi="Times New Roman"/>
          <w:szCs w:val="22"/>
        </w:rPr>
        <w:t>.</w:t>
      </w:r>
    </w:p>
    <w:p w14:paraId="65AA914F" w14:textId="77777777" w:rsidR="0032306F" w:rsidRPr="00B11956" w:rsidRDefault="0032306F" w:rsidP="00375E6A">
      <w:pPr>
        <w:numPr>
          <w:ilvl w:val="0"/>
          <w:numId w:val="6"/>
        </w:numPr>
        <w:spacing w:after="160" w:line="259" w:lineRule="auto"/>
        <w:contextualSpacing/>
        <w:rPr>
          <w:rFonts w:ascii="Times New Roman" w:eastAsia="Calibri" w:hAnsi="Times New Roman"/>
        </w:rPr>
      </w:pPr>
      <w:r w:rsidRPr="00B11956">
        <w:rPr>
          <w:rFonts w:ascii="Times New Roman" w:eastAsia="Calibri" w:hAnsi="Times New Roman"/>
        </w:rPr>
        <w:t>The inadequate funding for Districts has limited their ability to retain trained and experienced staff which negatively affect</w:t>
      </w:r>
      <w:r w:rsidR="007371A1" w:rsidRPr="00B11956">
        <w:rPr>
          <w:rFonts w:ascii="Times New Roman" w:eastAsia="Calibri" w:hAnsi="Times New Roman"/>
        </w:rPr>
        <w:t xml:space="preserve">s the efficient delivery of </w:t>
      </w:r>
      <w:r w:rsidRPr="00B11956">
        <w:rPr>
          <w:rFonts w:ascii="Times New Roman" w:eastAsia="Calibri" w:hAnsi="Times New Roman"/>
        </w:rPr>
        <w:t>program</w:t>
      </w:r>
      <w:r w:rsidR="007371A1" w:rsidRPr="00B11956">
        <w:rPr>
          <w:rFonts w:ascii="Times New Roman" w:eastAsia="Calibri" w:hAnsi="Times New Roman"/>
        </w:rPr>
        <w:t>s and services</w:t>
      </w:r>
      <w:r w:rsidRPr="00B11956">
        <w:rPr>
          <w:rFonts w:ascii="Times New Roman" w:eastAsia="Calibri" w:hAnsi="Times New Roman"/>
        </w:rPr>
        <w:t>.</w:t>
      </w:r>
    </w:p>
    <w:p w14:paraId="5B956A20" w14:textId="77777777" w:rsidR="00375E6A" w:rsidRPr="00B11956" w:rsidRDefault="007371A1" w:rsidP="00375E6A">
      <w:pPr>
        <w:numPr>
          <w:ilvl w:val="0"/>
          <w:numId w:val="6"/>
        </w:numPr>
        <w:spacing w:after="160" w:line="259" w:lineRule="auto"/>
        <w:contextualSpacing/>
        <w:rPr>
          <w:rFonts w:ascii="Times New Roman" w:eastAsia="Calibri" w:hAnsi="Times New Roman"/>
        </w:rPr>
      </w:pPr>
      <w:r w:rsidRPr="00B11956">
        <w:rPr>
          <w:rFonts w:ascii="Times New Roman" w:eastAsia="Calibri" w:hAnsi="Times New Roman"/>
        </w:rPr>
        <w:t>Despite the static funding, c</w:t>
      </w:r>
      <w:r w:rsidR="00375E6A" w:rsidRPr="00B11956">
        <w:rPr>
          <w:rFonts w:ascii="Times New Roman" w:eastAsia="Calibri" w:hAnsi="Times New Roman"/>
        </w:rPr>
        <w:t xml:space="preserve">onservation districts </w:t>
      </w:r>
      <w:r w:rsidR="004B2B01" w:rsidRPr="00B11956">
        <w:rPr>
          <w:rFonts w:ascii="Times New Roman" w:eastAsia="Calibri" w:hAnsi="Times New Roman"/>
        </w:rPr>
        <w:t xml:space="preserve">have </w:t>
      </w:r>
      <w:r w:rsidR="00375E6A" w:rsidRPr="00B11956">
        <w:rPr>
          <w:rFonts w:ascii="Times New Roman" w:eastAsia="Calibri" w:hAnsi="Times New Roman"/>
        </w:rPr>
        <w:t>continue</w:t>
      </w:r>
      <w:r w:rsidR="004B2B01" w:rsidRPr="00B11956">
        <w:rPr>
          <w:rFonts w:ascii="Times New Roman" w:eastAsia="Calibri" w:hAnsi="Times New Roman"/>
        </w:rPr>
        <w:t>d</w:t>
      </w:r>
      <w:r w:rsidR="00375E6A" w:rsidRPr="00B11956">
        <w:rPr>
          <w:rFonts w:ascii="Times New Roman" w:eastAsia="Calibri" w:hAnsi="Times New Roman"/>
        </w:rPr>
        <w:t xml:space="preserve"> to </w:t>
      </w:r>
      <w:r w:rsidR="004B2B01" w:rsidRPr="00B11956">
        <w:rPr>
          <w:rFonts w:ascii="Times New Roman" w:eastAsia="Calibri" w:hAnsi="Times New Roman"/>
        </w:rPr>
        <w:t xml:space="preserve">administer programs for the State, review </w:t>
      </w:r>
      <w:r w:rsidR="00375E6A" w:rsidRPr="00B11956">
        <w:rPr>
          <w:rFonts w:ascii="Times New Roman" w:eastAsia="Calibri" w:hAnsi="Times New Roman"/>
        </w:rPr>
        <w:t xml:space="preserve">NPDES permits, </w:t>
      </w:r>
      <w:proofErr w:type="gramStart"/>
      <w:r w:rsidR="00375E6A" w:rsidRPr="00B11956">
        <w:rPr>
          <w:rFonts w:ascii="Times New Roman" w:eastAsia="Calibri" w:hAnsi="Times New Roman"/>
        </w:rPr>
        <w:t>provide assistance to</w:t>
      </w:r>
      <w:proofErr w:type="gramEnd"/>
      <w:r w:rsidR="00375E6A" w:rsidRPr="00B11956">
        <w:rPr>
          <w:rFonts w:ascii="Times New Roman" w:eastAsia="Calibri" w:hAnsi="Times New Roman"/>
        </w:rPr>
        <w:t xml:space="preserve"> farmers, assist municipalities in preparing to fix low volume roads and dirt and gravel roads, conduct inspections that threaten public health from environmental occurrences</w:t>
      </w:r>
      <w:r w:rsidR="004B2B01" w:rsidRPr="00B11956">
        <w:rPr>
          <w:rFonts w:ascii="Times New Roman" w:eastAsia="Calibri" w:hAnsi="Times New Roman"/>
        </w:rPr>
        <w:t xml:space="preserve"> and so much more, but </w:t>
      </w:r>
      <w:r w:rsidRPr="00B11956">
        <w:rPr>
          <w:rFonts w:ascii="Times New Roman" w:eastAsia="Calibri" w:hAnsi="Times New Roman"/>
        </w:rPr>
        <w:t xml:space="preserve">now </w:t>
      </w:r>
      <w:r w:rsidR="00290503" w:rsidRPr="00B11956">
        <w:rPr>
          <w:rFonts w:ascii="Times New Roman" w:eastAsia="Calibri" w:hAnsi="Times New Roman"/>
        </w:rPr>
        <w:t xml:space="preserve">some </w:t>
      </w:r>
      <w:r w:rsidR="004B2B01" w:rsidRPr="00B11956">
        <w:rPr>
          <w:rFonts w:ascii="Times New Roman" w:eastAsia="Calibri" w:hAnsi="Times New Roman"/>
        </w:rPr>
        <w:t>are being forced to return programs to the State and limit services to the local constituents.</w:t>
      </w:r>
      <w:r w:rsidR="00375E6A" w:rsidRPr="00B11956">
        <w:rPr>
          <w:rFonts w:ascii="Times New Roman" w:eastAsia="Calibri" w:hAnsi="Times New Roman"/>
        </w:rPr>
        <w:t xml:space="preserve">  These are all important functions </w:t>
      </w:r>
      <w:r w:rsidRPr="00B11956">
        <w:rPr>
          <w:rFonts w:ascii="Times New Roman" w:eastAsia="Calibri" w:hAnsi="Times New Roman"/>
        </w:rPr>
        <w:t>that benefit</w:t>
      </w:r>
      <w:r w:rsidR="00375E6A" w:rsidRPr="00B11956">
        <w:rPr>
          <w:rFonts w:ascii="Times New Roman" w:eastAsia="Calibri" w:hAnsi="Times New Roman"/>
        </w:rPr>
        <w:t xml:space="preserve"> the citizens</w:t>
      </w:r>
      <w:r w:rsidRPr="00B11956">
        <w:rPr>
          <w:rFonts w:ascii="Times New Roman" w:eastAsia="Calibri" w:hAnsi="Times New Roman"/>
        </w:rPr>
        <w:t xml:space="preserve"> of PA as well as the</w:t>
      </w:r>
      <w:r w:rsidR="00375E6A" w:rsidRPr="00B11956">
        <w:rPr>
          <w:rFonts w:ascii="Times New Roman" w:eastAsia="Calibri" w:hAnsi="Times New Roman"/>
        </w:rPr>
        <w:t xml:space="preserve"> businesses</w:t>
      </w:r>
      <w:r w:rsidRPr="00B11956">
        <w:rPr>
          <w:rFonts w:ascii="Times New Roman" w:eastAsia="Calibri" w:hAnsi="Times New Roman"/>
        </w:rPr>
        <w:t xml:space="preserve"> </w:t>
      </w:r>
      <w:r w:rsidR="00375E6A" w:rsidRPr="00B11956">
        <w:rPr>
          <w:rFonts w:ascii="Times New Roman" w:eastAsia="Calibri" w:hAnsi="Times New Roman"/>
        </w:rPr>
        <w:t xml:space="preserve">who are employers in the construction, agriculture, food service, and local government areas.  </w:t>
      </w:r>
    </w:p>
    <w:p w14:paraId="0E153315" w14:textId="77777777" w:rsidR="00375E6A" w:rsidRPr="00B11956" w:rsidRDefault="007371A1" w:rsidP="00375E6A">
      <w:pPr>
        <w:numPr>
          <w:ilvl w:val="0"/>
          <w:numId w:val="6"/>
        </w:numPr>
        <w:spacing w:after="160" w:line="259" w:lineRule="auto"/>
        <w:contextualSpacing/>
        <w:rPr>
          <w:rFonts w:ascii="Times New Roman" w:eastAsia="Calibri" w:hAnsi="Times New Roman"/>
        </w:rPr>
      </w:pPr>
      <w:r w:rsidRPr="00B11956">
        <w:rPr>
          <w:rFonts w:ascii="Times New Roman" w:eastAsia="Calibri" w:hAnsi="Times New Roman"/>
        </w:rPr>
        <w:t xml:space="preserve">The State is not staffed to address </w:t>
      </w:r>
      <w:r w:rsidR="00B11956" w:rsidRPr="00B11956">
        <w:rPr>
          <w:rFonts w:ascii="Times New Roman" w:eastAsia="Calibri" w:hAnsi="Times New Roman"/>
        </w:rPr>
        <w:t>all</w:t>
      </w:r>
      <w:r w:rsidRPr="00B11956">
        <w:rPr>
          <w:rFonts w:ascii="Times New Roman" w:eastAsia="Calibri" w:hAnsi="Times New Roman"/>
        </w:rPr>
        <w:t xml:space="preserve"> local issues, but i</w:t>
      </w:r>
      <w:r w:rsidR="00375E6A" w:rsidRPr="00B11956">
        <w:rPr>
          <w:rFonts w:ascii="Times New Roman" w:eastAsia="Calibri" w:hAnsi="Times New Roman"/>
        </w:rPr>
        <w:t xml:space="preserve">t is vital to local economies to process earth disturbance permit applications quickly, ensuring construction projects begin as soon as possible.  Just as importantly, it is crucial for conservation districts to provide technical services to the </w:t>
      </w:r>
      <w:r w:rsidRPr="00B11956">
        <w:rPr>
          <w:rFonts w:ascii="Times New Roman" w:eastAsia="Calibri" w:hAnsi="Times New Roman"/>
        </w:rPr>
        <w:t xml:space="preserve">local </w:t>
      </w:r>
      <w:r w:rsidR="00375E6A" w:rsidRPr="00B11956">
        <w:rPr>
          <w:rFonts w:ascii="Times New Roman" w:eastAsia="Calibri" w:hAnsi="Times New Roman"/>
        </w:rPr>
        <w:t xml:space="preserve">agricultural community so they can qualify for important federal agricultural support and aid programs.  </w:t>
      </w:r>
    </w:p>
    <w:p w14:paraId="5E555DDB" w14:textId="77777777" w:rsidR="004B2B01" w:rsidRPr="00B11956" w:rsidRDefault="004B2B01" w:rsidP="004B2B01">
      <w:pPr>
        <w:numPr>
          <w:ilvl w:val="0"/>
          <w:numId w:val="6"/>
        </w:numPr>
        <w:spacing w:after="160" w:line="259" w:lineRule="auto"/>
        <w:contextualSpacing/>
        <w:rPr>
          <w:rFonts w:ascii="Times New Roman" w:eastAsia="Calibri" w:hAnsi="Times New Roman"/>
          <w:szCs w:val="22"/>
        </w:rPr>
      </w:pPr>
      <w:r w:rsidRPr="00B11956">
        <w:rPr>
          <w:rFonts w:ascii="Times New Roman" w:eastAsia="Calibri" w:hAnsi="Times New Roman"/>
          <w:szCs w:val="22"/>
        </w:rPr>
        <w:t xml:space="preserve">Despite the increased responsibilities for administering the State’s programs the depreciated value of State support for the programs covers an average of less than 10% of a district’s overall budget.  </w:t>
      </w:r>
    </w:p>
    <w:p w14:paraId="0BFE815D" w14:textId="77777777" w:rsidR="00375E6A" w:rsidRPr="00B11956" w:rsidRDefault="00375E6A" w:rsidP="00375E6A">
      <w:pPr>
        <w:numPr>
          <w:ilvl w:val="0"/>
          <w:numId w:val="6"/>
        </w:numPr>
        <w:spacing w:after="160" w:line="259" w:lineRule="auto"/>
        <w:contextualSpacing/>
        <w:rPr>
          <w:rFonts w:ascii="Times New Roman" w:eastAsia="Calibri" w:hAnsi="Times New Roman"/>
        </w:rPr>
      </w:pPr>
      <w:r w:rsidRPr="00B11956">
        <w:rPr>
          <w:rFonts w:ascii="Times New Roman" w:eastAsia="Calibri" w:hAnsi="Times New Roman"/>
        </w:rPr>
        <w:t xml:space="preserve">Conservation districts need be able to continue conducting mosquito surveillance and control activities to try to minimize additional health threats like West Nile Virus, Zika Virus, and multiple other mosquito-borne diseases for public health protection.  </w:t>
      </w:r>
    </w:p>
    <w:p w14:paraId="3DB5885B" w14:textId="77777777" w:rsidR="00375E6A" w:rsidRPr="00B11956" w:rsidRDefault="00375E6A" w:rsidP="00375E6A">
      <w:pPr>
        <w:numPr>
          <w:ilvl w:val="0"/>
          <w:numId w:val="6"/>
        </w:numPr>
        <w:spacing w:after="160" w:line="259" w:lineRule="auto"/>
        <w:contextualSpacing/>
        <w:rPr>
          <w:rFonts w:ascii="Times New Roman" w:eastAsia="Calibri" w:hAnsi="Times New Roman"/>
        </w:rPr>
      </w:pPr>
      <w:r w:rsidRPr="00B11956">
        <w:rPr>
          <w:rFonts w:ascii="Times New Roman" w:eastAsia="Calibri" w:hAnsi="Times New Roman"/>
        </w:rPr>
        <w:lastRenderedPageBreak/>
        <w:t xml:space="preserve">Even though conservation districts administer numerous state programs, in each case, conservation districts are only reimbursed for a percentage of their costs.  The </w:t>
      </w:r>
      <w:r w:rsidR="00885E56" w:rsidRPr="00B11956">
        <w:rPr>
          <w:rFonts w:ascii="Times New Roman" w:eastAsia="Calibri" w:hAnsi="Times New Roman"/>
        </w:rPr>
        <w:t xml:space="preserve">balance </w:t>
      </w:r>
      <w:r w:rsidRPr="00B11956">
        <w:rPr>
          <w:rFonts w:ascii="Times New Roman" w:eastAsia="Calibri" w:hAnsi="Times New Roman"/>
        </w:rPr>
        <w:t xml:space="preserve">of the funding </w:t>
      </w:r>
      <w:r w:rsidR="00B11956" w:rsidRPr="00B11956">
        <w:rPr>
          <w:rFonts w:ascii="Times New Roman" w:eastAsia="Calibri" w:hAnsi="Times New Roman"/>
        </w:rPr>
        <w:t>must</w:t>
      </w:r>
      <w:r w:rsidRPr="00B11956">
        <w:rPr>
          <w:rFonts w:ascii="Times New Roman" w:eastAsia="Calibri" w:hAnsi="Times New Roman"/>
        </w:rPr>
        <w:t xml:space="preserve"> come from other funding source</w:t>
      </w:r>
      <w:r w:rsidR="005C0C44" w:rsidRPr="00B11956">
        <w:rPr>
          <w:rFonts w:ascii="Times New Roman" w:eastAsia="Calibri" w:hAnsi="Times New Roman"/>
        </w:rPr>
        <w:t>s</w:t>
      </w:r>
      <w:r w:rsidRPr="00B11956">
        <w:rPr>
          <w:rFonts w:ascii="Times New Roman" w:eastAsia="Calibri" w:hAnsi="Times New Roman"/>
        </w:rPr>
        <w:t xml:space="preserve">. </w:t>
      </w:r>
    </w:p>
    <w:p w14:paraId="783CCE0B" w14:textId="77777777" w:rsidR="00375E6A" w:rsidRPr="00B11956" w:rsidRDefault="00375E6A" w:rsidP="00375E6A">
      <w:pPr>
        <w:numPr>
          <w:ilvl w:val="0"/>
          <w:numId w:val="6"/>
        </w:numPr>
        <w:spacing w:after="160" w:line="259" w:lineRule="auto"/>
        <w:contextualSpacing/>
        <w:rPr>
          <w:rFonts w:ascii="Times New Roman" w:eastAsia="Calibri" w:hAnsi="Times New Roman"/>
        </w:rPr>
      </w:pPr>
      <w:r w:rsidRPr="00B11956">
        <w:rPr>
          <w:rFonts w:ascii="Times New Roman" w:eastAsia="Calibri" w:hAnsi="Times New Roman"/>
        </w:rPr>
        <w:t xml:space="preserve">Conservation Districts are not allowed to charge NPDES permit review and approval fees for </w:t>
      </w:r>
      <w:proofErr w:type="spellStart"/>
      <w:r w:rsidRPr="00B11956">
        <w:rPr>
          <w:rFonts w:ascii="Times New Roman" w:eastAsia="Calibri" w:hAnsi="Times New Roman"/>
        </w:rPr>
        <w:t>PennDot</w:t>
      </w:r>
      <w:proofErr w:type="spellEnd"/>
      <w:r w:rsidRPr="00B11956">
        <w:rPr>
          <w:rFonts w:ascii="Times New Roman" w:eastAsia="Calibri" w:hAnsi="Times New Roman"/>
        </w:rPr>
        <w:t xml:space="preserve"> projects, even though those reviews and approvals could cost districts a significant amount of money.   </w:t>
      </w:r>
    </w:p>
    <w:p w14:paraId="4FB964AC" w14:textId="77777777" w:rsidR="00375E6A" w:rsidRPr="00B11956" w:rsidRDefault="00375E6A" w:rsidP="00375E6A">
      <w:pPr>
        <w:numPr>
          <w:ilvl w:val="0"/>
          <w:numId w:val="6"/>
        </w:numPr>
        <w:spacing w:after="160" w:line="259" w:lineRule="auto"/>
        <w:contextualSpacing/>
        <w:rPr>
          <w:rFonts w:ascii="Times New Roman" w:eastAsia="Calibri" w:hAnsi="Times New Roman"/>
          <w:szCs w:val="22"/>
        </w:rPr>
      </w:pPr>
      <w:r w:rsidRPr="00B11956">
        <w:rPr>
          <w:rFonts w:ascii="Times New Roman" w:eastAsia="Calibri" w:hAnsi="Times New Roman"/>
          <w:szCs w:val="22"/>
        </w:rPr>
        <w:t xml:space="preserve">Our budgetary request only amounts to $14,000 per position for the positions supported by the Conservation District Fund lines in the state budget and will not fully cover the costs per position or inflationary increases since 2004.    </w:t>
      </w:r>
    </w:p>
    <w:p w14:paraId="1657EAE3" w14:textId="77777777" w:rsidR="00375E6A" w:rsidRPr="00B11956" w:rsidRDefault="00375E6A" w:rsidP="00375E6A">
      <w:pPr>
        <w:numPr>
          <w:ilvl w:val="0"/>
          <w:numId w:val="6"/>
        </w:numPr>
        <w:spacing w:after="160" w:line="259" w:lineRule="auto"/>
        <w:contextualSpacing/>
        <w:rPr>
          <w:rFonts w:ascii="Times New Roman" w:eastAsia="Calibri" w:hAnsi="Times New Roman"/>
          <w:szCs w:val="22"/>
        </w:rPr>
      </w:pPr>
      <w:r w:rsidRPr="00B11956">
        <w:rPr>
          <w:rFonts w:ascii="Times New Roman" w:eastAsia="Calibri" w:hAnsi="Times New Roman"/>
          <w:szCs w:val="22"/>
        </w:rPr>
        <w:t>Conservation districts are in a perfect position to help the agricultural community find resources to continue farming</w:t>
      </w:r>
      <w:r w:rsidR="005C0C44" w:rsidRPr="00B11956">
        <w:rPr>
          <w:rFonts w:ascii="Times New Roman" w:eastAsia="Calibri" w:hAnsi="Times New Roman"/>
          <w:szCs w:val="22"/>
        </w:rPr>
        <w:t xml:space="preserve"> while meeting environmental goals</w:t>
      </w:r>
      <w:r w:rsidRPr="00B11956">
        <w:rPr>
          <w:rFonts w:ascii="Times New Roman" w:eastAsia="Calibri" w:hAnsi="Times New Roman"/>
          <w:szCs w:val="22"/>
        </w:rPr>
        <w:t xml:space="preserve">.  However, districts need ag technicians to fulfill that role.  Without technical staff, districts cannot assist landowners to procure the funding needed to include conservation practices in their agricultural operations.  </w:t>
      </w:r>
    </w:p>
    <w:p w14:paraId="45DAB61F" w14:textId="77777777" w:rsidR="00375E6A" w:rsidRPr="00B11956" w:rsidRDefault="0032306F" w:rsidP="00375E6A">
      <w:pPr>
        <w:numPr>
          <w:ilvl w:val="0"/>
          <w:numId w:val="6"/>
        </w:numPr>
        <w:spacing w:after="160" w:line="259" w:lineRule="auto"/>
        <w:contextualSpacing/>
        <w:rPr>
          <w:rFonts w:ascii="Times New Roman" w:eastAsia="Calibri" w:hAnsi="Times New Roman"/>
          <w:szCs w:val="22"/>
        </w:rPr>
      </w:pPr>
      <w:r w:rsidRPr="00B11956">
        <w:rPr>
          <w:rFonts w:ascii="Times New Roman" w:eastAsia="Calibri" w:hAnsi="Times New Roman"/>
          <w:szCs w:val="22"/>
        </w:rPr>
        <w:t xml:space="preserve">State funding is </w:t>
      </w:r>
      <w:r w:rsidR="005C0C44" w:rsidRPr="00B11956">
        <w:rPr>
          <w:rFonts w:ascii="Times New Roman" w:eastAsia="Calibri" w:hAnsi="Times New Roman"/>
          <w:szCs w:val="22"/>
        </w:rPr>
        <w:t xml:space="preserve">not </w:t>
      </w:r>
      <w:r w:rsidRPr="00B11956">
        <w:rPr>
          <w:rFonts w:ascii="Times New Roman" w:eastAsia="Calibri" w:hAnsi="Times New Roman"/>
          <w:szCs w:val="22"/>
        </w:rPr>
        <w:t xml:space="preserve">distributed </w:t>
      </w:r>
      <w:r w:rsidR="005C0C44" w:rsidRPr="00B11956">
        <w:rPr>
          <w:rFonts w:ascii="Times New Roman" w:eastAsia="Calibri" w:hAnsi="Times New Roman"/>
          <w:szCs w:val="22"/>
        </w:rPr>
        <w:t xml:space="preserve">equally </w:t>
      </w:r>
      <w:r w:rsidRPr="00B11956">
        <w:rPr>
          <w:rFonts w:ascii="Times New Roman" w:eastAsia="Calibri" w:hAnsi="Times New Roman"/>
          <w:szCs w:val="22"/>
        </w:rPr>
        <w:t xml:space="preserve">across the Commonwealth.  </w:t>
      </w:r>
      <w:r w:rsidR="00375E6A" w:rsidRPr="00B11956">
        <w:rPr>
          <w:rFonts w:ascii="Times New Roman" w:eastAsia="Calibri" w:hAnsi="Times New Roman"/>
          <w:szCs w:val="22"/>
        </w:rPr>
        <w:t xml:space="preserve">Certain grant opportunities are sometimes watershed or otherwise geographically based, meaning these programs are not offered on a statewide basis.  For instance, </w:t>
      </w:r>
      <w:r w:rsidR="00426206" w:rsidRPr="00B11956">
        <w:rPr>
          <w:rFonts w:ascii="Times New Roman" w:eastAsia="Calibri" w:hAnsi="Times New Roman"/>
          <w:szCs w:val="22"/>
        </w:rPr>
        <w:t>C</w:t>
      </w:r>
      <w:r w:rsidR="00B11956">
        <w:rPr>
          <w:rFonts w:ascii="Times New Roman" w:eastAsia="Calibri" w:hAnsi="Times New Roman"/>
          <w:szCs w:val="22"/>
        </w:rPr>
        <w:t>hesapeake Bay</w:t>
      </w:r>
      <w:r w:rsidR="00426206" w:rsidRPr="00B11956">
        <w:rPr>
          <w:rFonts w:ascii="Times New Roman" w:eastAsia="Calibri" w:hAnsi="Times New Roman"/>
          <w:szCs w:val="22"/>
        </w:rPr>
        <w:t xml:space="preserve"> </w:t>
      </w:r>
      <w:r w:rsidRPr="00B11956">
        <w:rPr>
          <w:rFonts w:ascii="Times New Roman" w:eastAsia="Calibri" w:hAnsi="Times New Roman"/>
          <w:szCs w:val="22"/>
        </w:rPr>
        <w:t xml:space="preserve">CAP funding, </w:t>
      </w:r>
      <w:r w:rsidR="00375E6A" w:rsidRPr="00B11956">
        <w:rPr>
          <w:rFonts w:ascii="Times New Roman" w:eastAsia="Calibri" w:hAnsi="Times New Roman"/>
          <w:szCs w:val="22"/>
        </w:rPr>
        <w:t xml:space="preserve">the Conservation Excellence Grants are </w:t>
      </w:r>
      <w:r w:rsidRPr="00B11956">
        <w:rPr>
          <w:rFonts w:ascii="Times New Roman" w:eastAsia="Calibri" w:hAnsi="Times New Roman"/>
          <w:szCs w:val="22"/>
        </w:rPr>
        <w:t xml:space="preserve">each </w:t>
      </w:r>
      <w:r w:rsidR="00375E6A" w:rsidRPr="00B11956">
        <w:rPr>
          <w:rFonts w:ascii="Times New Roman" w:eastAsia="Calibri" w:hAnsi="Times New Roman"/>
          <w:szCs w:val="22"/>
        </w:rPr>
        <w:t xml:space="preserve">only available to </w:t>
      </w:r>
      <w:r w:rsidR="00426206" w:rsidRPr="00B11956">
        <w:rPr>
          <w:rFonts w:ascii="Times New Roman" w:eastAsia="Calibri" w:hAnsi="Times New Roman"/>
          <w:szCs w:val="22"/>
        </w:rPr>
        <w:t xml:space="preserve">certain </w:t>
      </w:r>
      <w:r w:rsidR="00375E6A" w:rsidRPr="00B11956">
        <w:rPr>
          <w:rFonts w:ascii="Times New Roman" w:eastAsia="Calibri" w:hAnsi="Times New Roman"/>
          <w:szCs w:val="22"/>
        </w:rPr>
        <w:t xml:space="preserve">counties.   </w:t>
      </w:r>
    </w:p>
    <w:p w14:paraId="72898AD1" w14:textId="77777777" w:rsidR="00375E6A" w:rsidRPr="00B11956" w:rsidRDefault="00375E6A" w:rsidP="00375E6A">
      <w:pPr>
        <w:numPr>
          <w:ilvl w:val="0"/>
          <w:numId w:val="6"/>
        </w:numPr>
        <w:spacing w:after="160" w:line="259" w:lineRule="auto"/>
        <w:contextualSpacing/>
        <w:rPr>
          <w:rFonts w:ascii="Times New Roman" w:eastAsia="Calibri" w:hAnsi="Times New Roman"/>
          <w:szCs w:val="22"/>
        </w:rPr>
      </w:pPr>
      <w:r w:rsidRPr="00B11956">
        <w:rPr>
          <w:rFonts w:ascii="Times New Roman" w:eastAsia="Calibri" w:hAnsi="Times New Roman"/>
          <w:szCs w:val="22"/>
        </w:rPr>
        <w:t xml:space="preserve">UGW funding was meant to supplement state appropriations </w:t>
      </w:r>
      <w:proofErr w:type="gramStart"/>
      <w:r w:rsidRPr="00B11956">
        <w:rPr>
          <w:rFonts w:ascii="Times New Roman" w:eastAsia="Calibri" w:hAnsi="Times New Roman"/>
          <w:szCs w:val="22"/>
        </w:rPr>
        <w:t>not replace</w:t>
      </w:r>
      <w:proofErr w:type="gramEnd"/>
      <w:r w:rsidRPr="00B11956">
        <w:rPr>
          <w:rFonts w:ascii="Times New Roman" w:eastAsia="Calibri" w:hAnsi="Times New Roman"/>
          <w:szCs w:val="22"/>
        </w:rPr>
        <w:t xml:space="preserve"> them, but even with the supplemental UGWF funds CDFAP funds are not meeting most districts operational needs.  The impact fee has been very beneficial and has helped </w:t>
      </w:r>
      <w:r w:rsidR="0032306F" w:rsidRPr="00B11956">
        <w:rPr>
          <w:rFonts w:ascii="Times New Roman" w:eastAsia="Calibri" w:hAnsi="Times New Roman"/>
          <w:szCs w:val="22"/>
        </w:rPr>
        <w:t xml:space="preserve">provide </w:t>
      </w:r>
      <w:r w:rsidRPr="00B11956">
        <w:rPr>
          <w:rFonts w:ascii="Times New Roman" w:eastAsia="Calibri" w:hAnsi="Times New Roman"/>
          <w:szCs w:val="22"/>
        </w:rPr>
        <w:t xml:space="preserve">conservation districts </w:t>
      </w:r>
      <w:r w:rsidR="0032306F" w:rsidRPr="00B11956">
        <w:rPr>
          <w:rFonts w:ascii="Times New Roman" w:eastAsia="Calibri" w:hAnsi="Times New Roman"/>
          <w:szCs w:val="22"/>
        </w:rPr>
        <w:t xml:space="preserve">some supplemental support for </w:t>
      </w:r>
      <w:r w:rsidRPr="00B11956">
        <w:rPr>
          <w:rFonts w:ascii="Times New Roman" w:eastAsia="Calibri" w:hAnsi="Times New Roman"/>
          <w:szCs w:val="22"/>
        </w:rPr>
        <w:t>their</w:t>
      </w:r>
      <w:r w:rsidR="0032306F" w:rsidRPr="00B11956">
        <w:rPr>
          <w:rFonts w:ascii="Times New Roman" w:eastAsia="Calibri" w:hAnsi="Times New Roman"/>
          <w:szCs w:val="22"/>
        </w:rPr>
        <w:t xml:space="preserve"> annual</w:t>
      </w:r>
      <w:r w:rsidRPr="00B11956">
        <w:rPr>
          <w:rFonts w:ascii="Times New Roman" w:eastAsia="Calibri" w:hAnsi="Times New Roman"/>
          <w:szCs w:val="22"/>
        </w:rPr>
        <w:t xml:space="preserve"> budgets.  Unfortunately, some county governments have since reduced, or </w:t>
      </w:r>
      <w:proofErr w:type="gramStart"/>
      <w:r w:rsidRPr="00B11956">
        <w:rPr>
          <w:rFonts w:ascii="Times New Roman" w:eastAsia="Calibri" w:hAnsi="Times New Roman"/>
          <w:szCs w:val="22"/>
        </w:rPr>
        <w:t>complete</w:t>
      </w:r>
      <w:r w:rsidR="0032306F" w:rsidRPr="00B11956">
        <w:rPr>
          <w:rFonts w:ascii="Times New Roman" w:eastAsia="Calibri" w:hAnsi="Times New Roman"/>
          <w:szCs w:val="22"/>
        </w:rPr>
        <w:t>ly</w:t>
      </w:r>
      <w:r w:rsidRPr="00B11956">
        <w:rPr>
          <w:rFonts w:ascii="Times New Roman" w:eastAsia="Calibri" w:hAnsi="Times New Roman"/>
          <w:szCs w:val="22"/>
        </w:rPr>
        <w:t xml:space="preserve"> eliminated</w:t>
      </w:r>
      <w:proofErr w:type="gramEnd"/>
      <w:r w:rsidRPr="00B11956">
        <w:rPr>
          <w:rFonts w:ascii="Times New Roman" w:eastAsia="Calibri" w:hAnsi="Times New Roman"/>
          <w:szCs w:val="22"/>
        </w:rPr>
        <w:t xml:space="preserve"> their funding allocations to districts because of the impact fee.  </w:t>
      </w:r>
    </w:p>
    <w:p w14:paraId="219F5FAD" w14:textId="77777777" w:rsidR="00E8427E" w:rsidRPr="00B11956" w:rsidRDefault="00E8427E">
      <w:pPr>
        <w:rPr>
          <w:rFonts w:ascii="Adobe Caslon Pro Bold" w:hAnsi="Adobe Caslon Pro Bold"/>
        </w:rPr>
      </w:pPr>
    </w:p>
    <w:p w14:paraId="7A262B1D" w14:textId="77777777" w:rsidR="00C1060D" w:rsidRPr="00B11956" w:rsidRDefault="00C1060D" w:rsidP="00C1060D">
      <w:pPr>
        <w:spacing w:after="160" w:line="259" w:lineRule="auto"/>
        <w:rPr>
          <w:rFonts w:ascii="Times New Roman" w:eastAsia="Calibri" w:hAnsi="Times New Roman"/>
        </w:rPr>
      </w:pPr>
      <w:r w:rsidRPr="00B11956">
        <w:rPr>
          <w:rFonts w:ascii="Times New Roman" w:eastAsia="Calibri" w:hAnsi="Times New Roman"/>
        </w:rPr>
        <w:t xml:space="preserve"> </w:t>
      </w:r>
    </w:p>
    <w:p w14:paraId="2550EB60" w14:textId="77777777" w:rsidR="00C1060D" w:rsidRPr="00B11956" w:rsidRDefault="00C1060D">
      <w:pPr>
        <w:rPr>
          <w:rFonts w:ascii="Adobe Caslon Pro Bold" w:hAnsi="Adobe Caslon Pro Bold"/>
        </w:rPr>
      </w:pPr>
    </w:p>
    <w:p w14:paraId="2C6294D2" w14:textId="77777777" w:rsidR="0078058D" w:rsidRPr="00B11956" w:rsidRDefault="0078058D">
      <w:pPr>
        <w:rPr>
          <w:rFonts w:ascii="Adobe Caslon Pro Bold" w:hAnsi="Adobe Caslon Pro Bold"/>
        </w:rPr>
      </w:pPr>
    </w:p>
    <w:p w14:paraId="5CF4190D" w14:textId="77777777" w:rsidR="00876A6D" w:rsidRPr="00B11956" w:rsidRDefault="00876A6D">
      <w:pPr>
        <w:spacing w:after="0"/>
        <w:rPr>
          <w:rFonts w:ascii="Adobe Caslon Pro Bold" w:hAnsi="Adobe Caslon Pro Bold"/>
        </w:rPr>
      </w:pPr>
    </w:p>
    <w:p w14:paraId="1B71DC9E" w14:textId="77777777" w:rsidR="0002677D" w:rsidRPr="00D20DF1" w:rsidRDefault="0002677D">
      <w:pPr>
        <w:rPr>
          <w:rFonts w:ascii="Adobe Caslon Pro Bold" w:hAnsi="Adobe Caslon Pro Bold"/>
        </w:rPr>
      </w:pPr>
    </w:p>
    <w:sectPr w:rsidR="0002677D" w:rsidRPr="00D20DF1" w:rsidSect="00876A6D">
      <w:headerReference w:type="default" r:id="rId7"/>
      <w:footerReference w:type="default" r:id="rId8"/>
      <w:headerReference w:type="first" r:id="rId9"/>
      <w:footerReference w:type="first" r:id="rId10"/>
      <w:pgSz w:w="12240" w:h="15840"/>
      <w:pgMar w:top="1440" w:right="1800" w:bottom="1440" w:left="180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B163" w14:textId="77777777" w:rsidR="008D6D3C" w:rsidRDefault="008D6D3C">
      <w:pPr>
        <w:spacing w:after="0"/>
      </w:pPr>
      <w:r>
        <w:separator/>
      </w:r>
    </w:p>
  </w:endnote>
  <w:endnote w:type="continuationSeparator" w:id="0">
    <w:p w14:paraId="437960AA" w14:textId="77777777" w:rsidR="008D6D3C" w:rsidRDefault="008D6D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Bold">
    <w:altName w:val="Footlight MT 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8C06" w14:textId="77777777" w:rsidR="0002677D" w:rsidRDefault="007D7989">
    <w:pPr>
      <w:pStyle w:val="Footer"/>
    </w:pPr>
    <w:r>
      <w:rPr>
        <w:noProof/>
      </w:rPr>
      <w:pict w14:anchorId="6B1A6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margin-left:-86.9pt;margin-top:-111.95pt;width:607.7pt;height:113.4pt;z-index:251656704;visibility:visible;mso-width-relative:margin">
          <v:imagedata r:id="rId1" o:title=""/>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26B8" w14:textId="77777777" w:rsidR="00876A6D" w:rsidRDefault="007D7989">
    <w:pPr>
      <w:pStyle w:val="Footer"/>
    </w:pPr>
    <w:r>
      <w:rPr>
        <w:noProof/>
      </w:rPr>
      <w:pict w14:anchorId="2D07D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88.5pt;margin-top:-114.95pt;width:610.5pt;height:113.9pt;z-index:251658752;visibility:visible">
          <v:imagedata r:id="rId1" o:title=""/>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6B84" w14:textId="77777777" w:rsidR="008D6D3C" w:rsidRDefault="008D6D3C">
      <w:pPr>
        <w:spacing w:after="0"/>
      </w:pPr>
      <w:r>
        <w:separator/>
      </w:r>
    </w:p>
  </w:footnote>
  <w:footnote w:type="continuationSeparator" w:id="0">
    <w:p w14:paraId="27A2761B" w14:textId="77777777" w:rsidR="008D6D3C" w:rsidRDefault="008D6D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00C4" w14:textId="77777777" w:rsidR="00B55A0B" w:rsidRDefault="00B55A0B" w:rsidP="0002677D">
    <w:pPr>
      <w:pStyle w:val="Header"/>
      <w:tabs>
        <w:tab w:val="clear" w:pos="8640"/>
        <w:tab w:val="right" w:pos="10440"/>
      </w:tabs>
      <w:ind w:left="-1800" w:firstLine="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81D4" w14:textId="77777777" w:rsidR="00876A6D" w:rsidRDefault="007D7989">
    <w:pPr>
      <w:pStyle w:val="Header"/>
    </w:pPr>
    <w:r>
      <w:rPr>
        <w:noProof/>
      </w:rPr>
      <w:pict w14:anchorId="6F47B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style="position:absolute;margin-left:-88.5pt;margin-top:.05pt;width:611pt;height:128.85pt;z-index:251657728;visibility:visible;mso-width-relative:margin">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36AD"/>
    <w:multiLevelType w:val="hybridMultilevel"/>
    <w:tmpl w:val="841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E04FC"/>
    <w:multiLevelType w:val="hybridMultilevel"/>
    <w:tmpl w:val="EAF2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13744"/>
    <w:multiLevelType w:val="hybridMultilevel"/>
    <w:tmpl w:val="D4C8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D434A"/>
    <w:multiLevelType w:val="hybridMultilevel"/>
    <w:tmpl w:val="5F2EC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57C0B9E"/>
    <w:multiLevelType w:val="hybridMultilevel"/>
    <w:tmpl w:val="A9C46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B4C7E69"/>
    <w:multiLevelType w:val="hybridMultilevel"/>
    <w:tmpl w:val="8CA0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088"/>
    <w:rsid w:val="000038BC"/>
    <w:rsid w:val="0002677D"/>
    <w:rsid w:val="00033415"/>
    <w:rsid w:val="002412E8"/>
    <w:rsid w:val="00290503"/>
    <w:rsid w:val="003206C0"/>
    <w:rsid w:val="0032306F"/>
    <w:rsid w:val="00375E6A"/>
    <w:rsid w:val="003F41E3"/>
    <w:rsid w:val="00426206"/>
    <w:rsid w:val="00473F0C"/>
    <w:rsid w:val="004B2B01"/>
    <w:rsid w:val="004D3A44"/>
    <w:rsid w:val="004E1EA1"/>
    <w:rsid w:val="004E3FA4"/>
    <w:rsid w:val="00556741"/>
    <w:rsid w:val="00596CE4"/>
    <w:rsid w:val="005B5DDD"/>
    <w:rsid w:val="005C0C44"/>
    <w:rsid w:val="005F3EFA"/>
    <w:rsid w:val="006B1A5C"/>
    <w:rsid w:val="007371A1"/>
    <w:rsid w:val="0078058D"/>
    <w:rsid w:val="007C5226"/>
    <w:rsid w:val="007D7989"/>
    <w:rsid w:val="008420FC"/>
    <w:rsid w:val="00876A6D"/>
    <w:rsid w:val="00885E56"/>
    <w:rsid w:val="008D3612"/>
    <w:rsid w:val="008D6D3C"/>
    <w:rsid w:val="00943DD4"/>
    <w:rsid w:val="00B11956"/>
    <w:rsid w:val="00B55A0B"/>
    <w:rsid w:val="00B91088"/>
    <w:rsid w:val="00C06F31"/>
    <w:rsid w:val="00C1060D"/>
    <w:rsid w:val="00DD4A80"/>
    <w:rsid w:val="00DE3D52"/>
    <w:rsid w:val="00E47202"/>
    <w:rsid w:val="00E81B75"/>
    <w:rsid w:val="00E8427E"/>
    <w:rsid w:val="00E922F8"/>
    <w:rsid w:val="00FA7E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3F229EEC"/>
  <w15:docId w15:val="{7ACC7213-F0D5-432C-9205-5045E9A9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9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088"/>
    <w:pPr>
      <w:tabs>
        <w:tab w:val="center" w:pos="4320"/>
        <w:tab w:val="right" w:pos="8640"/>
      </w:tabs>
      <w:spacing w:after="0"/>
    </w:pPr>
  </w:style>
  <w:style w:type="character" w:customStyle="1" w:styleId="HeaderChar">
    <w:name w:val="Header Char"/>
    <w:basedOn w:val="DefaultParagraphFont"/>
    <w:link w:val="Header"/>
    <w:uiPriority w:val="99"/>
    <w:rsid w:val="00B91088"/>
  </w:style>
  <w:style w:type="paragraph" w:styleId="Footer">
    <w:name w:val="footer"/>
    <w:basedOn w:val="Normal"/>
    <w:link w:val="FooterChar"/>
    <w:uiPriority w:val="99"/>
    <w:unhideWhenUsed/>
    <w:rsid w:val="00B91088"/>
    <w:pPr>
      <w:tabs>
        <w:tab w:val="center" w:pos="4320"/>
        <w:tab w:val="right" w:pos="8640"/>
      </w:tabs>
      <w:spacing w:after="0"/>
    </w:pPr>
  </w:style>
  <w:style w:type="character" w:customStyle="1" w:styleId="FooterChar">
    <w:name w:val="Footer Char"/>
    <w:basedOn w:val="DefaultParagraphFont"/>
    <w:link w:val="Footer"/>
    <w:uiPriority w:val="99"/>
    <w:rsid w:val="00B91088"/>
  </w:style>
  <w:style w:type="paragraph" w:styleId="NoSpacing">
    <w:name w:val="No Spacing"/>
    <w:uiPriority w:val="1"/>
    <w:qFormat/>
    <w:rsid w:val="00E8427E"/>
    <w:rPr>
      <w:rFonts w:ascii="Times New Roman" w:eastAsia="Calibri" w:hAnsi="Times New Roman"/>
      <w:sz w:val="24"/>
      <w:szCs w:val="22"/>
    </w:rPr>
  </w:style>
  <w:style w:type="paragraph" w:styleId="ListParagraph">
    <w:name w:val="List Paragraph"/>
    <w:basedOn w:val="Normal"/>
    <w:uiPriority w:val="34"/>
    <w:qFormat/>
    <w:rsid w:val="00E8427E"/>
    <w:pPr>
      <w:spacing w:after="160" w:line="256" w:lineRule="auto"/>
      <w:ind w:left="720"/>
      <w:contextualSpacing/>
    </w:pPr>
    <w:rPr>
      <w:rFonts w:ascii="Times New Roman" w:eastAsia="Calibri" w:hAnsi="Times New Roman"/>
      <w:szCs w:val="22"/>
    </w:rPr>
  </w:style>
  <w:style w:type="paragraph" w:styleId="BalloonText">
    <w:name w:val="Balloon Text"/>
    <w:basedOn w:val="Normal"/>
    <w:link w:val="BalloonTextChar"/>
    <w:uiPriority w:val="99"/>
    <w:semiHidden/>
    <w:unhideWhenUsed/>
    <w:rsid w:val="0078058D"/>
    <w:pPr>
      <w:spacing w:after="0"/>
    </w:pPr>
    <w:rPr>
      <w:rFonts w:ascii="Segoe UI" w:hAnsi="Segoe UI" w:cs="Segoe UI"/>
      <w:sz w:val="18"/>
      <w:szCs w:val="18"/>
    </w:rPr>
  </w:style>
  <w:style w:type="character" w:customStyle="1" w:styleId="BalloonTextChar">
    <w:name w:val="Balloon Text Char"/>
    <w:link w:val="BalloonText"/>
    <w:uiPriority w:val="99"/>
    <w:semiHidden/>
    <w:rsid w:val="00780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3593">
      <w:bodyDiv w:val="1"/>
      <w:marLeft w:val="0"/>
      <w:marRight w:val="0"/>
      <w:marTop w:val="0"/>
      <w:marBottom w:val="0"/>
      <w:divBdr>
        <w:top w:val="none" w:sz="0" w:space="0" w:color="auto"/>
        <w:left w:val="none" w:sz="0" w:space="0" w:color="auto"/>
        <w:bottom w:val="none" w:sz="0" w:space="0" w:color="auto"/>
        <w:right w:val="none" w:sz="0" w:space="0" w:color="auto"/>
      </w:divBdr>
    </w:div>
    <w:div w:id="12892425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3582</Characters>
  <Application>Microsoft Office Word</Application>
  <DocSecurity>4</DocSecurity>
  <Lines>81</Lines>
  <Paragraphs>48</Paragraphs>
  <ScaleCrop>false</ScaleCrop>
  <HeadingPairs>
    <vt:vector size="2" baseType="variant">
      <vt:variant>
        <vt:lpstr>Title</vt:lpstr>
      </vt:variant>
      <vt:variant>
        <vt:i4>1</vt:i4>
      </vt:variant>
    </vt:vector>
  </HeadingPairs>
  <TitlesOfParts>
    <vt:vector size="1" baseType="lpstr">
      <vt:lpstr/>
    </vt:vector>
  </TitlesOfParts>
  <Company>Marcy Jay Designs</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Jay</dc:creator>
  <cp:keywords/>
  <cp:lastModifiedBy>Shannon Wehinger</cp:lastModifiedBy>
  <cp:revision>2</cp:revision>
  <cp:lastPrinted>2019-04-29T18:58:00Z</cp:lastPrinted>
  <dcterms:created xsi:type="dcterms:W3CDTF">2022-03-23T12:57:00Z</dcterms:created>
  <dcterms:modified xsi:type="dcterms:W3CDTF">2022-03-23T12:57:00Z</dcterms:modified>
</cp:coreProperties>
</file>