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FFC1" w14:textId="77777777" w:rsidR="00786013" w:rsidRDefault="00786013" w:rsidP="00786013">
      <w:pPr>
        <w:spacing w:after="0"/>
        <w:jc w:val="center"/>
        <w:rPr>
          <w:rFonts w:ascii="Times New Roman" w:eastAsia="Calibri" w:hAnsi="Times New Roman"/>
          <w:sz w:val="36"/>
          <w:szCs w:val="36"/>
        </w:rPr>
      </w:pPr>
      <w:r>
        <w:rPr>
          <w:rFonts w:ascii="Times New Roman" w:eastAsia="Calibri" w:hAnsi="Times New Roman"/>
          <w:sz w:val="36"/>
          <w:szCs w:val="36"/>
        </w:rPr>
        <w:t>Conservation District Week</w:t>
      </w:r>
    </w:p>
    <w:p w14:paraId="71287B9B" w14:textId="77777777" w:rsidR="00786013" w:rsidRDefault="00786013" w:rsidP="00786013">
      <w:pPr>
        <w:spacing w:after="0"/>
        <w:jc w:val="center"/>
        <w:rPr>
          <w:rFonts w:ascii="Times New Roman" w:eastAsia="Calibri" w:hAnsi="Times New Roman"/>
          <w:sz w:val="36"/>
          <w:szCs w:val="36"/>
        </w:rPr>
      </w:pPr>
      <w:r>
        <w:rPr>
          <w:rFonts w:ascii="Times New Roman" w:eastAsia="Calibri" w:hAnsi="Times New Roman"/>
          <w:sz w:val="36"/>
          <w:szCs w:val="36"/>
        </w:rPr>
        <w:t>April 1</w:t>
      </w:r>
      <w:r w:rsidR="00A76B92">
        <w:rPr>
          <w:rFonts w:ascii="Times New Roman" w:eastAsia="Calibri" w:hAnsi="Times New Roman"/>
          <w:sz w:val="36"/>
          <w:szCs w:val="36"/>
        </w:rPr>
        <w:t>0-16, 2022</w:t>
      </w:r>
    </w:p>
    <w:p w14:paraId="391AEA1C" w14:textId="77777777" w:rsidR="00786013" w:rsidRDefault="00786013" w:rsidP="00786013">
      <w:pPr>
        <w:spacing w:after="0"/>
        <w:jc w:val="center"/>
        <w:rPr>
          <w:rFonts w:ascii="Times New Roman" w:eastAsia="Calibri" w:hAnsi="Times New Roman"/>
          <w:sz w:val="36"/>
          <w:szCs w:val="36"/>
        </w:rPr>
      </w:pPr>
    </w:p>
    <w:p w14:paraId="5894174D" w14:textId="77777777" w:rsidR="00786013" w:rsidRDefault="00786013" w:rsidP="00786013">
      <w:pPr>
        <w:spacing w:after="0"/>
        <w:jc w:val="center"/>
        <w:rPr>
          <w:rFonts w:ascii="Times New Roman" w:eastAsia="Calibri" w:hAnsi="Times New Roman"/>
          <w:sz w:val="36"/>
          <w:szCs w:val="36"/>
        </w:rPr>
      </w:pPr>
      <w:r>
        <w:rPr>
          <w:rFonts w:ascii="Times New Roman" w:eastAsia="Calibri" w:hAnsi="Times New Roman"/>
          <w:sz w:val="36"/>
          <w:szCs w:val="36"/>
        </w:rPr>
        <w:t>Thank You for Supporting the Commonwealth’s 66 Conservation Districts!</w:t>
      </w:r>
    </w:p>
    <w:p w14:paraId="444ECABA" w14:textId="77777777" w:rsidR="00786013" w:rsidRDefault="00786013" w:rsidP="00786013">
      <w:pPr>
        <w:spacing w:after="0"/>
        <w:jc w:val="center"/>
        <w:rPr>
          <w:rFonts w:ascii="Arial" w:eastAsia="Calibri" w:hAnsi="Arial" w:cs="Arial"/>
          <w:szCs w:val="36"/>
        </w:rPr>
      </w:pPr>
    </w:p>
    <w:p w14:paraId="1DC40EAD" w14:textId="77777777" w:rsidR="00786013" w:rsidRDefault="00786013" w:rsidP="00786013">
      <w:pPr>
        <w:spacing w:after="120"/>
        <w:rPr>
          <w:rFonts w:ascii="Times New Roman" w:eastAsia="Calibri" w:hAnsi="Times New Roman"/>
          <w:sz w:val="28"/>
          <w:szCs w:val="28"/>
        </w:rPr>
      </w:pPr>
      <w:r>
        <w:rPr>
          <w:rFonts w:ascii="Times New Roman" w:eastAsia="Calibri" w:hAnsi="Times New Roman"/>
          <w:sz w:val="28"/>
          <w:szCs w:val="28"/>
          <w:u w:val="single"/>
        </w:rPr>
        <w:t>202</w:t>
      </w:r>
      <w:r w:rsidR="001D35DC">
        <w:rPr>
          <w:rFonts w:ascii="Times New Roman" w:eastAsia="Calibri" w:hAnsi="Times New Roman"/>
          <w:sz w:val="28"/>
          <w:szCs w:val="28"/>
          <w:u w:val="single"/>
        </w:rPr>
        <w:t>2</w:t>
      </w:r>
      <w:r>
        <w:rPr>
          <w:rFonts w:ascii="Times New Roman" w:eastAsia="Calibri" w:hAnsi="Times New Roman"/>
          <w:sz w:val="28"/>
          <w:szCs w:val="28"/>
          <w:u w:val="single"/>
        </w:rPr>
        <w:t>-202</w:t>
      </w:r>
      <w:r w:rsidR="001D35DC">
        <w:rPr>
          <w:rFonts w:ascii="Times New Roman" w:eastAsia="Calibri" w:hAnsi="Times New Roman"/>
          <w:sz w:val="28"/>
          <w:szCs w:val="28"/>
          <w:u w:val="single"/>
        </w:rPr>
        <w:t>3</w:t>
      </w:r>
      <w:r>
        <w:rPr>
          <w:rFonts w:ascii="Times New Roman" w:eastAsia="Calibri" w:hAnsi="Times New Roman"/>
          <w:sz w:val="28"/>
          <w:szCs w:val="28"/>
          <w:u w:val="single"/>
        </w:rPr>
        <w:t xml:space="preserve"> Budget</w:t>
      </w:r>
    </w:p>
    <w:p w14:paraId="0573B2CE" w14:textId="77777777" w:rsidR="00786013" w:rsidRDefault="00786013" w:rsidP="00786013">
      <w:pPr>
        <w:spacing w:after="0"/>
        <w:rPr>
          <w:rFonts w:ascii="Times New Roman" w:eastAsia="Calibri" w:hAnsi="Times New Roman"/>
        </w:rPr>
      </w:pPr>
      <w:r>
        <w:rPr>
          <w:rFonts w:ascii="Times New Roman" w:eastAsia="Calibri" w:hAnsi="Times New Roman"/>
        </w:rPr>
        <w:t>The Pennsylvania Association of Conservation Districts, Inc. (PACD), representing all 66 of the Commonwealth’s conservation districts, thanks members of the PA House and Senate</w:t>
      </w:r>
      <w:r w:rsidR="00A76B92">
        <w:rPr>
          <w:rFonts w:ascii="Times New Roman" w:eastAsia="Calibri" w:hAnsi="Times New Roman"/>
        </w:rPr>
        <w:t xml:space="preserve"> </w:t>
      </w:r>
      <w:r>
        <w:rPr>
          <w:rFonts w:ascii="Times New Roman" w:eastAsia="Calibri" w:hAnsi="Times New Roman"/>
        </w:rPr>
        <w:t xml:space="preserve">for supporting the districts by providing the funds necessary to preserve and protect our Commonwealth’s natural resources through the state budgetary process. </w:t>
      </w:r>
    </w:p>
    <w:p w14:paraId="429F45E7" w14:textId="77777777" w:rsidR="00AC3F9E" w:rsidRDefault="00AC3F9E" w:rsidP="009D5F33">
      <w:pPr>
        <w:pStyle w:val="NoSpacing"/>
      </w:pPr>
    </w:p>
    <w:p w14:paraId="73498A2E" w14:textId="77777777" w:rsidR="00214BD9" w:rsidRPr="00DA5FDD" w:rsidRDefault="00214BD9" w:rsidP="00214BD9">
      <w:pPr>
        <w:spacing w:after="160" w:line="256" w:lineRule="auto"/>
        <w:rPr>
          <w:rFonts w:ascii="Times New Roman" w:eastAsia="Calibri" w:hAnsi="Times New Roman"/>
        </w:rPr>
      </w:pPr>
      <w:r w:rsidRPr="00DA5FDD">
        <w:rPr>
          <w:rFonts w:ascii="Times New Roman" w:eastAsia="Calibri" w:hAnsi="Times New Roman"/>
        </w:rPr>
        <w:t xml:space="preserve">Conservation districts are local units of government established under state law to carry out natural resource management programs. Districts work with landowners and local governments to help them manage and protect land and water resources on private and public lands.  </w:t>
      </w:r>
      <w:r w:rsidRPr="00DA5FDD">
        <w:rPr>
          <w:rFonts w:ascii="Times New Roman" w:eastAsia="Times New Roman" w:hAnsi="Times New Roman"/>
        </w:rPr>
        <w:t xml:space="preserve">Each Conservation District is led by a Board of Directors comprised of local people from all walks of life, including members of the agricultural community. </w:t>
      </w:r>
    </w:p>
    <w:p w14:paraId="6746E9B0" w14:textId="77777777" w:rsidR="00786013" w:rsidRDefault="00786013" w:rsidP="00786013">
      <w:pPr>
        <w:spacing w:after="0"/>
        <w:rPr>
          <w:rFonts w:ascii="Times New Roman" w:eastAsia="Calibri" w:hAnsi="Times New Roman"/>
          <w:bCs/>
        </w:rPr>
      </w:pPr>
      <w:r w:rsidRPr="00201A86">
        <w:rPr>
          <w:rFonts w:ascii="Times New Roman" w:eastAsia="Calibri" w:hAnsi="Times New Roman"/>
          <w:bCs/>
        </w:rPr>
        <w:t>To ensure that conservation districts can maintain current programs and services for local communities, PACD is respectfully requesting the Commonwealth’s 202</w:t>
      </w:r>
      <w:r w:rsidR="00A76B92" w:rsidRPr="00201A86">
        <w:rPr>
          <w:rFonts w:ascii="Times New Roman" w:eastAsia="Calibri" w:hAnsi="Times New Roman"/>
          <w:bCs/>
        </w:rPr>
        <w:t>2</w:t>
      </w:r>
      <w:r w:rsidRPr="00201A86">
        <w:rPr>
          <w:rFonts w:ascii="Times New Roman" w:eastAsia="Calibri" w:hAnsi="Times New Roman"/>
          <w:bCs/>
        </w:rPr>
        <w:t>-202</w:t>
      </w:r>
      <w:r w:rsidR="00A76B92" w:rsidRPr="00201A86">
        <w:rPr>
          <w:rFonts w:ascii="Times New Roman" w:eastAsia="Calibri" w:hAnsi="Times New Roman"/>
          <w:bCs/>
        </w:rPr>
        <w:t>3</w:t>
      </w:r>
      <w:r w:rsidRPr="00201A86">
        <w:rPr>
          <w:rFonts w:ascii="Times New Roman" w:eastAsia="Calibri" w:hAnsi="Times New Roman"/>
          <w:bCs/>
        </w:rPr>
        <w:t xml:space="preserve"> budget </w:t>
      </w:r>
      <w:r w:rsidR="00A76B92" w:rsidRPr="00201A86">
        <w:rPr>
          <w:rFonts w:ascii="Times New Roman" w:eastAsia="Calibri" w:hAnsi="Times New Roman"/>
          <w:bCs/>
        </w:rPr>
        <w:t>increase</w:t>
      </w:r>
      <w:r w:rsidRPr="00201A86">
        <w:rPr>
          <w:rFonts w:ascii="Times New Roman" w:eastAsia="Calibri" w:hAnsi="Times New Roman"/>
          <w:bCs/>
        </w:rPr>
        <w:t xml:space="preserve"> the “Transfer to the Conservation District Fund” lines in both the </w:t>
      </w:r>
      <w:r w:rsidR="00201A86">
        <w:rPr>
          <w:rFonts w:ascii="Times New Roman" w:eastAsia="Calibri" w:hAnsi="Times New Roman"/>
          <w:bCs/>
        </w:rPr>
        <w:t>Pennsylvania Department of Agriculture (PDA)</w:t>
      </w:r>
      <w:r w:rsidRPr="00201A86">
        <w:rPr>
          <w:rFonts w:ascii="Times New Roman" w:eastAsia="Calibri" w:hAnsi="Times New Roman"/>
          <w:bCs/>
        </w:rPr>
        <w:t xml:space="preserve"> and </w:t>
      </w:r>
      <w:r w:rsidR="00201A86">
        <w:rPr>
          <w:rFonts w:ascii="Times New Roman" w:eastAsia="Calibri" w:hAnsi="Times New Roman"/>
          <w:bCs/>
        </w:rPr>
        <w:t>Pennsylvania Department of Environmental Protection (</w:t>
      </w:r>
      <w:r w:rsidRPr="00201A86">
        <w:rPr>
          <w:rFonts w:ascii="Times New Roman" w:eastAsia="Calibri" w:hAnsi="Times New Roman"/>
          <w:bCs/>
        </w:rPr>
        <w:t>DEP</w:t>
      </w:r>
      <w:r w:rsidR="00201A86">
        <w:rPr>
          <w:rFonts w:ascii="Times New Roman" w:eastAsia="Calibri" w:hAnsi="Times New Roman"/>
          <w:bCs/>
        </w:rPr>
        <w:t>)</w:t>
      </w:r>
      <w:r w:rsidRPr="00201A86">
        <w:rPr>
          <w:rFonts w:ascii="Times New Roman" w:eastAsia="Calibri" w:hAnsi="Times New Roman"/>
          <w:bCs/>
        </w:rPr>
        <w:t xml:space="preserve"> budgets</w:t>
      </w:r>
      <w:r w:rsidR="009D5F33" w:rsidRPr="00201A86">
        <w:rPr>
          <w:rFonts w:ascii="Times New Roman" w:eastAsia="Calibri" w:hAnsi="Times New Roman"/>
          <w:bCs/>
        </w:rPr>
        <w:t xml:space="preserve">, which </w:t>
      </w:r>
      <w:r w:rsidRPr="00201A86">
        <w:rPr>
          <w:rFonts w:ascii="Times New Roman" w:eastAsia="Calibri" w:hAnsi="Times New Roman"/>
          <w:bCs/>
        </w:rPr>
        <w:t xml:space="preserve">have not been increased since the 2004-2005 fiscal year. </w:t>
      </w:r>
    </w:p>
    <w:p w14:paraId="26800332" w14:textId="77777777" w:rsidR="00201A86" w:rsidRDefault="00201A86" w:rsidP="00786013">
      <w:pPr>
        <w:spacing w:after="0"/>
        <w:rPr>
          <w:rFonts w:ascii="Times New Roman" w:eastAsia="Calibri" w:hAnsi="Times New Roman"/>
          <w:bCs/>
        </w:rPr>
      </w:pPr>
    </w:p>
    <w:p w14:paraId="18074B1D" w14:textId="77777777" w:rsidR="00201A86" w:rsidRPr="00201A86" w:rsidRDefault="00201A86" w:rsidP="00201A86">
      <w:pPr>
        <w:spacing w:after="160" w:line="256" w:lineRule="auto"/>
        <w:rPr>
          <w:rFonts w:ascii="Times New Roman" w:eastAsia="Calibri" w:hAnsi="Times New Roman"/>
          <w:b/>
          <w:bCs/>
        </w:rPr>
      </w:pPr>
      <w:proofErr w:type="gramStart"/>
      <w:r w:rsidRPr="00201A86">
        <w:rPr>
          <w:rFonts w:ascii="Times New Roman" w:eastAsia="Calibri" w:hAnsi="Times New Roman"/>
          <w:b/>
          <w:bCs/>
        </w:rPr>
        <w:t>In order for</w:t>
      </w:r>
      <w:proofErr w:type="gramEnd"/>
      <w:r w:rsidRPr="00201A86">
        <w:rPr>
          <w:rFonts w:ascii="Times New Roman" w:eastAsia="Calibri" w:hAnsi="Times New Roman"/>
          <w:b/>
          <w:bCs/>
        </w:rPr>
        <w:t xml:space="preserve"> conservation districts to serve their count</w:t>
      </w:r>
      <w:r w:rsidR="003873C0">
        <w:rPr>
          <w:rFonts w:ascii="Times New Roman" w:eastAsia="Calibri" w:hAnsi="Times New Roman"/>
          <w:b/>
          <w:bCs/>
        </w:rPr>
        <w:t>ies</w:t>
      </w:r>
      <w:r w:rsidRPr="00201A86">
        <w:rPr>
          <w:rFonts w:ascii="Times New Roman" w:eastAsia="Calibri" w:hAnsi="Times New Roman"/>
          <w:b/>
          <w:bCs/>
        </w:rPr>
        <w:t>, they rely on state support, which is why PACD requests a budget increase to $1.738 million in the P</w:t>
      </w:r>
      <w:r>
        <w:rPr>
          <w:rFonts w:ascii="Times New Roman" w:eastAsia="Calibri" w:hAnsi="Times New Roman"/>
          <w:b/>
          <w:bCs/>
        </w:rPr>
        <w:t xml:space="preserve">DA </w:t>
      </w:r>
      <w:r w:rsidRPr="00201A86">
        <w:rPr>
          <w:rFonts w:ascii="Times New Roman" w:eastAsia="Calibri" w:hAnsi="Times New Roman"/>
          <w:b/>
          <w:bCs/>
        </w:rPr>
        <w:t xml:space="preserve">budget for the Conservation District Fund line and a budget increase to $5.010 million in the </w:t>
      </w:r>
      <w:r>
        <w:rPr>
          <w:rFonts w:ascii="Times New Roman" w:eastAsia="Calibri" w:hAnsi="Times New Roman"/>
          <w:b/>
          <w:bCs/>
        </w:rPr>
        <w:t>DEP</w:t>
      </w:r>
      <w:r w:rsidRPr="00201A86">
        <w:rPr>
          <w:rFonts w:ascii="Times New Roman" w:eastAsia="Calibri" w:hAnsi="Times New Roman"/>
          <w:b/>
          <w:bCs/>
        </w:rPr>
        <w:t xml:space="preserve"> budget for the Conservation District Fund line to assist with conservation planning, project development and installation</w:t>
      </w:r>
      <w:r w:rsidR="003873C0">
        <w:rPr>
          <w:rFonts w:ascii="Times New Roman" w:eastAsia="Calibri" w:hAnsi="Times New Roman"/>
          <w:b/>
          <w:bCs/>
        </w:rPr>
        <w:t>,</w:t>
      </w:r>
      <w:r w:rsidRPr="00201A86">
        <w:rPr>
          <w:rFonts w:ascii="Times New Roman" w:eastAsia="Calibri" w:hAnsi="Times New Roman"/>
          <w:b/>
          <w:bCs/>
        </w:rPr>
        <w:t xml:space="preserve"> ensuring critical conservation practices are put in place enhancing and protecting PA’s natural resources.  </w:t>
      </w:r>
    </w:p>
    <w:p w14:paraId="6AD968FB" w14:textId="77777777" w:rsidR="00A76B92" w:rsidRDefault="00A76B92" w:rsidP="00786013">
      <w:pPr>
        <w:spacing w:after="0"/>
        <w:rPr>
          <w:rFonts w:ascii="Times New Roman" w:eastAsia="Times New Roman" w:hAnsi="Times New Roman"/>
          <w:sz w:val="28"/>
          <w:szCs w:val="28"/>
          <w:u w:val="single"/>
        </w:rPr>
      </w:pPr>
      <w:r>
        <w:rPr>
          <w:rFonts w:ascii="Times New Roman" w:eastAsia="Times New Roman" w:hAnsi="Times New Roman"/>
          <w:sz w:val="28"/>
          <w:szCs w:val="28"/>
          <w:u w:val="single"/>
        </w:rPr>
        <w:t>Invasive species</w:t>
      </w:r>
    </w:p>
    <w:p w14:paraId="319D5008" w14:textId="77777777" w:rsidR="00F90B13" w:rsidRPr="00F90B13" w:rsidRDefault="00F90B13" w:rsidP="00F90B13">
      <w:pPr>
        <w:spacing w:after="160" w:line="256" w:lineRule="auto"/>
        <w:rPr>
          <w:rFonts w:ascii="Times New Roman" w:eastAsia="Calibri" w:hAnsi="Times New Roman"/>
        </w:rPr>
      </w:pPr>
      <w:r w:rsidRPr="00F90B13">
        <w:rPr>
          <w:rFonts w:ascii="Times New Roman" w:eastAsia="Calibri" w:hAnsi="Times New Roman"/>
        </w:rPr>
        <w:t xml:space="preserve">Pennsylvania’s diverse geography is home to thousands of different plant, animal, and invertebrate species. Unfortunately, not </w:t>
      </w:r>
      <w:proofErr w:type="gramStart"/>
      <w:r w:rsidRPr="00F90B13">
        <w:rPr>
          <w:rFonts w:ascii="Times New Roman" w:eastAsia="Calibri" w:hAnsi="Times New Roman"/>
        </w:rPr>
        <w:t>all of</w:t>
      </w:r>
      <w:proofErr w:type="gramEnd"/>
      <w:r w:rsidRPr="00F90B13">
        <w:rPr>
          <w:rFonts w:ascii="Times New Roman" w:eastAsia="Calibri" w:hAnsi="Times New Roman"/>
        </w:rPr>
        <w:t xml:space="preserve"> these organisms are beneficial. </w:t>
      </w:r>
      <w:r w:rsidRPr="00F90B13">
        <w:rPr>
          <w:rFonts w:ascii="Times New Roman" w:eastAsia="Calibri" w:hAnsi="Times New Roman"/>
        </w:rPr>
        <w:lastRenderedPageBreak/>
        <w:t xml:space="preserve">Pennsylvania’s natural resources and economy are threatened by unwanted invaders in the Commonwealth – nonnative invasive species. Often, they are unintentionally introduced through the everyday activities of citizens – hiding in firewood, attached to boats and other gear, or concealed in merchandise. Once established, they have the potential to change Pennsylvania forever. </w:t>
      </w:r>
    </w:p>
    <w:p w14:paraId="7B141DA4" w14:textId="77777777" w:rsidR="00F90B13" w:rsidRDefault="00F90B13" w:rsidP="00F90B13">
      <w:pPr>
        <w:spacing w:after="160" w:line="256" w:lineRule="auto"/>
        <w:rPr>
          <w:rFonts w:ascii="Times New Roman" w:eastAsia="Calibri" w:hAnsi="Times New Roman"/>
        </w:rPr>
      </w:pPr>
      <w:r w:rsidRPr="00F90B13">
        <w:rPr>
          <w:rFonts w:ascii="Times New Roman" w:eastAsia="Calibri" w:hAnsi="Times New Roman"/>
        </w:rPr>
        <w:t xml:space="preserve">The Pennsylvania Invasive Species Council is developing a statewide program called Pennsylvania Regional Invasive Species Management or PRISM.  The PRISMs would be locally based, made up of existing local organizations concerned with invasive species, such as conservation districts, conservancies, watershed groups, conservation groups and others. A PRISM would not only manage existing invasive species, but, perhaps more importantly, be on the lookout for new invaders so that they can be controlled and eradicated before they become a major economic and environmental problem. </w:t>
      </w:r>
    </w:p>
    <w:p w14:paraId="4DC21B82" w14:textId="77777777" w:rsidR="00E22E52" w:rsidRPr="00E22E52" w:rsidRDefault="00E22E52" w:rsidP="00E22E52">
      <w:pPr>
        <w:rPr>
          <w:rFonts w:ascii="Times New Roman" w:hAnsi="Times New Roman"/>
          <w:b/>
          <w:bCs/>
        </w:rPr>
      </w:pPr>
      <w:r w:rsidRPr="00E22E52">
        <w:rPr>
          <w:rFonts w:ascii="Times New Roman" w:hAnsi="Times New Roman"/>
          <w:b/>
          <w:bCs/>
        </w:rPr>
        <w:t xml:space="preserve">PACD supports the PRISM concept to manage invasive species in the Commonwealth.  </w:t>
      </w:r>
    </w:p>
    <w:p w14:paraId="2AA618AE" w14:textId="77777777" w:rsidR="004A3E97" w:rsidRPr="004A3E97" w:rsidRDefault="004A3E97" w:rsidP="00EE2BC3">
      <w:pPr>
        <w:spacing w:after="160" w:line="256" w:lineRule="auto"/>
        <w:rPr>
          <w:rFonts w:ascii="Times New Roman" w:eastAsia="Calibri" w:hAnsi="Times New Roman"/>
          <w:sz w:val="28"/>
          <w:szCs w:val="28"/>
          <w:u w:val="single"/>
        </w:rPr>
      </w:pPr>
      <w:r w:rsidRPr="004A3E97">
        <w:rPr>
          <w:rFonts w:ascii="Times New Roman" w:eastAsia="Calibri" w:hAnsi="Times New Roman"/>
          <w:sz w:val="28"/>
          <w:szCs w:val="28"/>
          <w:u w:val="single"/>
        </w:rPr>
        <w:t>Non-Point Source Pollution Reductio</w:t>
      </w:r>
      <w:r w:rsidR="00F90B13">
        <w:rPr>
          <w:rFonts w:ascii="Times New Roman" w:eastAsia="Calibri" w:hAnsi="Times New Roman"/>
          <w:sz w:val="28"/>
          <w:szCs w:val="28"/>
          <w:u w:val="single"/>
        </w:rPr>
        <w:t>n</w:t>
      </w:r>
      <w:r w:rsidRPr="004A3E97">
        <w:rPr>
          <w:rFonts w:ascii="Times New Roman" w:eastAsia="Calibri" w:hAnsi="Times New Roman"/>
          <w:sz w:val="28"/>
          <w:szCs w:val="28"/>
          <w:u w:val="single"/>
        </w:rPr>
        <w:t xml:space="preserve"> Legislation</w:t>
      </w:r>
    </w:p>
    <w:p w14:paraId="410D8581" w14:textId="77777777" w:rsidR="00EE2BC3" w:rsidRPr="00DA5FDD" w:rsidRDefault="00EE2BC3" w:rsidP="00EE2BC3">
      <w:pPr>
        <w:spacing w:after="160" w:line="256" w:lineRule="auto"/>
        <w:rPr>
          <w:rFonts w:ascii="Times New Roman" w:eastAsia="Calibri" w:hAnsi="Times New Roman"/>
        </w:rPr>
      </w:pPr>
      <w:r w:rsidRPr="00DA5FDD">
        <w:rPr>
          <w:rFonts w:ascii="Times New Roman" w:eastAsia="Calibri" w:hAnsi="Times New Roman"/>
        </w:rPr>
        <w:t xml:space="preserve">PACD endorses HB 1901 because we believe the legislation allows for the opportunity to pilot </w:t>
      </w:r>
      <w:proofErr w:type="gramStart"/>
      <w:r w:rsidRPr="00DA5FDD">
        <w:rPr>
          <w:rFonts w:ascii="Times New Roman" w:eastAsia="Calibri" w:hAnsi="Times New Roman"/>
        </w:rPr>
        <w:t>a number of</w:t>
      </w:r>
      <w:proofErr w:type="gramEnd"/>
      <w:r w:rsidRPr="00DA5FDD">
        <w:rPr>
          <w:rFonts w:ascii="Times New Roman" w:eastAsia="Calibri" w:hAnsi="Times New Roman"/>
        </w:rPr>
        <w:t xml:space="preserve"> programs geared toward putting much needed Best Management Practices (BMPs) on the ground, thus reducing the amount of nutrients getting into Pennsylvania’s ground and surface water.  </w:t>
      </w:r>
      <w:r w:rsidR="004A3E97">
        <w:rPr>
          <w:rFonts w:ascii="Times New Roman" w:eastAsia="Calibri" w:hAnsi="Times New Roman"/>
        </w:rPr>
        <w:t xml:space="preserve">Funding for the legislation is derived from the </w:t>
      </w:r>
      <w:r w:rsidR="00F90B13">
        <w:rPr>
          <w:rFonts w:ascii="Times New Roman" w:eastAsia="Calibri" w:hAnsi="Times New Roman"/>
        </w:rPr>
        <w:t>federal stimulus appropriation.</w:t>
      </w:r>
    </w:p>
    <w:p w14:paraId="3EC78BD7" w14:textId="77777777" w:rsidR="00EE2BC3" w:rsidRPr="00DA5FDD" w:rsidRDefault="004A3E97" w:rsidP="00EE2BC3">
      <w:pPr>
        <w:spacing w:after="160" w:line="256" w:lineRule="auto"/>
        <w:rPr>
          <w:rFonts w:ascii="Times New Roman" w:eastAsia="Calibri" w:hAnsi="Times New Roman"/>
        </w:rPr>
      </w:pPr>
      <w:r>
        <w:rPr>
          <w:rFonts w:ascii="Times New Roman" w:eastAsia="Calibri" w:hAnsi="Times New Roman"/>
        </w:rPr>
        <w:t xml:space="preserve">The bill </w:t>
      </w:r>
      <w:r w:rsidRPr="00DA5FDD">
        <w:rPr>
          <w:rFonts w:ascii="Times New Roman" w:eastAsia="Calibri" w:hAnsi="Times New Roman"/>
        </w:rPr>
        <w:t>is</w:t>
      </w:r>
      <w:r w:rsidR="00EE2BC3" w:rsidRPr="00DA5FDD">
        <w:rPr>
          <w:rFonts w:ascii="Times New Roman" w:eastAsia="Calibri" w:hAnsi="Times New Roman"/>
        </w:rPr>
        <w:t xml:space="preserve"> fashioned after the PA Dirt and Gravel Roads program, allowing conservation district to assess the proposed projects in their local area to best utilize our limited financial resource</w:t>
      </w:r>
      <w:r>
        <w:rPr>
          <w:rFonts w:ascii="Times New Roman" w:eastAsia="Calibri" w:hAnsi="Times New Roman"/>
        </w:rPr>
        <w:t xml:space="preserve">s. </w:t>
      </w:r>
      <w:r w:rsidR="00EE2BC3" w:rsidRPr="00DA5FDD">
        <w:rPr>
          <w:rFonts w:ascii="Times New Roman" w:eastAsia="Calibri" w:hAnsi="Times New Roman"/>
        </w:rPr>
        <w:t xml:space="preserve"> As such, the legislation is essentially a return on an investment to protect our valuable natural resources.  Additionally, the legislation provides conservation districts with funding to administer the program and provide the technical assistance necessary for a successful program.  We strongly support the provision in the legislation allowing districts to use 12% of the funding to administer the program along with the provision allowing the State Conservation Commission 4% of the funding to administer the program.  Conservation districts need the staff complement to provide the technical assistance necessary to plan and develop BMPs. </w:t>
      </w:r>
    </w:p>
    <w:p w14:paraId="084C991E" w14:textId="77777777" w:rsidR="00EE2BC3" w:rsidRPr="00DA5FDD" w:rsidRDefault="00EE2BC3" w:rsidP="00EE2BC3">
      <w:pPr>
        <w:spacing w:after="160" w:line="256" w:lineRule="auto"/>
        <w:rPr>
          <w:rFonts w:ascii="Times New Roman" w:eastAsia="Calibri" w:hAnsi="Times New Roman"/>
        </w:rPr>
      </w:pPr>
      <w:r w:rsidRPr="00DA5FDD">
        <w:rPr>
          <w:rFonts w:ascii="Times New Roman" w:eastAsia="Calibri" w:hAnsi="Times New Roman"/>
        </w:rPr>
        <w:t>Clean water is vital to all Pennsylvanians and HB 1901 provides a mechanism to utilize federal dollars in a variety of programs.  Our hope is that PA passes this legislation, but also considers future state funding opportunities to continue the programs established in HB 1901 when federal stimulus money is exhausted.</w:t>
      </w:r>
    </w:p>
    <w:p w14:paraId="7D9AB77C" w14:textId="77777777" w:rsidR="00EE2BC3" w:rsidRPr="00F90B13" w:rsidRDefault="00F90B13" w:rsidP="00EE2BC3">
      <w:pPr>
        <w:spacing w:after="0"/>
        <w:rPr>
          <w:rFonts w:ascii="Times New Roman" w:hAnsi="Times New Roman"/>
          <w:b/>
        </w:rPr>
      </w:pPr>
      <w:r>
        <w:rPr>
          <w:rFonts w:ascii="Times New Roman" w:hAnsi="Times New Roman"/>
          <w:b/>
        </w:rPr>
        <w:t>PACD supports HB 1901</w:t>
      </w:r>
    </w:p>
    <w:p w14:paraId="337E1AF7" w14:textId="77777777" w:rsidR="00EE2BC3" w:rsidRDefault="00EE2BC3" w:rsidP="00EE2BC3">
      <w:pPr>
        <w:spacing w:after="0"/>
        <w:rPr>
          <w:rFonts w:ascii="Times New Roman" w:hAnsi="Times New Roman"/>
          <w:bCs/>
          <w:sz w:val="28"/>
          <w:szCs w:val="28"/>
          <w:u w:val="single"/>
        </w:rPr>
      </w:pPr>
    </w:p>
    <w:sectPr w:rsidR="00EE2BC3" w:rsidSect="00876A6D">
      <w:headerReference w:type="default" r:id="rId7"/>
      <w:footerReference w:type="default" r:id="rId8"/>
      <w:headerReference w:type="first" r:id="rId9"/>
      <w:footerReference w:type="first" r:id="rId10"/>
      <w:pgSz w:w="12240" w:h="15840"/>
      <w:pgMar w:top="1440" w:right="1800" w:bottom="1440" w:left="180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0E9D" w14:textId="77777777" w:rsidR="009C62BA" w:rsidRDefault="009C62BA">
      <w:pPr>
        <w:spacing w:after="0"/>
      </w:pPr>
      <w:r>
        <w:separator/>
      </w:r>
    </w:p>
  </w:endnote>
  <w:endnote w:type="continuationSeparator" w:id="0">
    <w:p w14:paraId="3E365AF8" w14:textId="77777777" w:rsidR="009C62BA" w:rsidRDefault="009C6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CAFB" w14:textId="77777777" w:rsidR="0002677D" w:rsidRDefault="007D7989">
    <w:pPr>
      <w:pStyle w:val="Footer"/>
    </w:pPr>
    <w:r>
      <w:rPr>
        <w:noProof/>
      </w:rPr>
      <w:pict w14:anchorId="10C54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margin-left:-86.9pt;margin-top:-111.95pt;width:607.7pt;height:113.4pt;z-index:251656704;visibility:visible;mso-width-relative:margin">
          <v:imagedata r:id="rId1" o:title=""/>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EA64" w14:textId="77777777" w:rsidR="00876A6D" w:rsidRDefault="007D7989">
    <w:pPr>
      <w:pStyle w:val="Footer"/>
    </w:pPr>
    <w:r>
      <w:rPr>
        <w:noProof/>
      </w:rPr>
      <w:pict w14:anchorId="1FC86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8.5pt;margin-top:-114.95pt;width:610.5pt;height:113.9pt;z-index:251658752;visibility:visible">
          <v:imagedata r:id="rId1" o:titl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4695" w14:textId="77777777" w:rsidR="009C62BA" w:rsidRDefault="009C62BA">
      <w:pPr>
        <w:spacing w:after="0"/>
      </w:pPr>
      <w:r>
        <w:separator/>
      </w:r>
    </w:p>
  </w:footnote>
  <w:footnote w:type="continuationSeparator" w:id="0">
    <w:p w14:paraId="6D432DA0" w14:textId="77777777" w:rsidR="009C62BA" w:rsidRDefault="009C62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782" w14:textId="77777777" w:rsidR="00B55A0B" w:rsidRDefault="00B55A0B" w:rsidP="0002677D">
    <w:pPr>
      <w:pStyle w:val="Header"/>
      <w:tabs>
        <w:tab w:val="clear" w:pos="8640"/>
        <w:tab w:val="right" w:pos="10440"/>
      </w:tabs>
      <w:ind w:left="-180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CD2A" w14:textId="77777777" w:rsidR="00876A6D" w:rsidRDefault="007D7989">
    <w:pPr>
      <w:pStyle w:val="Header"/>
    </w:pPr>
    <w:r>
      <w:rPr>
        <w:noProof/>
      </w:rPr>
      <w:pict w14:anchorId="7B9F0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margin-left:-88.5pt;margin-top:.05pt;width:611pt;height:128.85pt;z-index:251657728;visibility:visible;mso-width-relative:margin">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6AD"/>
    <w:multiLevelType w:val="hybridMultilevel"/>
    <w:tmpl w:val="841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13744"/>
    <w:multiLevelType w:val="hybridMultilevel"/>
    <w:tmpl w:val="D4C8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D434A"/>
    <w:multiLevelType w:val="hybridMultilevel"/>
    <w:tmpl w:val="5F2EC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7C0B9E"/>
    <w:multiLevelType w:val="hybridMultilevel"/>
    <w:tmpl w:val="A9C4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B4C7E69"/>
    <w:multiLevelType w:val="hybridMultilevel"/>
    <w:tmpl w:val="8CA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088"/>
    <w:rsid w:val="0002677D"/>
    <w:rsid w:val="00033415"/>
    <w:rsid w:val="001D35DC"/>
    <w:rsid w:val="00201A86"/>
    <w:rsid w:val="00214BD9"/>
    <w:rsid w:val="003206C0"/>
    <w:rsid w:val="003873C0"/>
    <w:rsid w:val="003F41E3"/>
    <w:rsid w:val="00403A62"/>
    <w:rsid w:val="004A3E97"/>
    <w:rsid w:val="004D3A44"/>
    <w:rsid w:val="004E1EA1"/>
    <w:rsid w:val="004E3FA4"/>
    <w:rsid w:val="00530FCB"/>
    <w:rsid w:val="00556741"/>
    <w:rsid w:val="005B5DDD"/>
    <w:rsid w:val="005F3EFA"/>
    <w:rsid w:val="00644B78"/>
    <w:rsid w:val="006B1A5C"/>
    <w:rsid w:val="0078058D"/>
    <w:rsid w:val="00786013"/>
    <w:rsid w:val="007D7989"/>
    <w:rsid w:val="008420FC"/>
    <w:rsid w:val="00872659"/>
    <w:rsid w:val="00876A6D"/>
    <w:rsid w:val="00943DD4"/>
    <w:rsid w:val="009621C5"/>
    <w:rsid w:val="00971EC3"/>
    <w:rsid w:val="00976011"/>
    <w:rsid w:val="009C62BA"/>
    <w:rsid w:val="009D5F33"/>
    <w:rsid w:val="00A76B92"/>
    <w:rsid w:val="00AB5AED"/>
    <w:rsid w:val="00AC3F9E"/>
    <w:rsid w:val="00B55A0B"/>
    <w:rsid w:val="00B91088"/>
    <w:rsid w:val="00B932B9"/>
    <w:rsid w:val="00BD3BFD"/>
    <w:rsid w:val="00BE398D"/>
    <w:rsid w:val="00C1060D"/>
    <w:rsid w:val="00C2345D"/>
    <w:rsid w:val="00D504CA"/>
    <w:rsid w:val="00DD0A81"/>
    <w:rsid w:val="00DE3D52"/>
    <w:rsid w:val="00E22E52"/>
    <w:rsid w:val="00E8427E"/>
    <w:rsid w:val="00E922F8"/>
    <w:rsid w:val="00EE2BC3"/>
    <w:rsid w:val="00F90B13"/>
    <w:rsid w:val="00FA7E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7686F19A"/>
  <w15:docId w15:val="{F65C4F65-121F-4DED-AE9E-2FF3184C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9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NoSpacing">
    <w:name w:val="No Spacing"/>
    <w:uiPriority w:val="1"/>
    <w:qFormat/>
    <w:rsid w:val="00E8427E"/>
    <w:rPr>
      <w:rFonts w:ascii="Times New Roman" w:eastAsia="Calibri" w:hAnsi="Times New Roman"/>
      <w:sz w:val="24"/>
      <w:szCs w:val="22"/>
    </w:rPr>
  </w:style>
  <w:style w:type="paragraph" w:styleId="ListParagraph">
    <w:name w:val="List Paragraph"/>
    <w:basedOn w:val="Normal"/>
    <w:uiPriority w:val="34"/>
    <w:qFormat/>
    <w:rsid w:val="00E8427E"/>
    <w:pPr>
      <w:spacing w:after="160" w:line="256" w:lineRule="auto"/>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78058D"/>
    <w:pPr>
      <w:spacing w:after="0"/>
    </w:pPr>
    <w:rPr>
      <w:rFonts w:ascii="Segoe UI" w:hAnsi="Segoe UI" w:cs="Segoe UI"/>
      <w:sz w:val="18"/>
      <w:szCs w:val="18"/>
    </w:rPr>
  </w:style>
  <w:style w:type="character" w:customStyle="1" w:styleId="BalloonTextChar">
    <w:name w:val="Balloon Text Char"/>
    <w:link w:val="BalloonText"/>
    <w:uiPriority w:val="99"/>
    <w:semiHidden/>
    <w:rsid w:val="0078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54819">
      <w:bodyDiv w:val="1"/>
      <w:marLeft w:val="0"/>
      <w:marRight w:val="0"/>
      <w:marTop w:val="0"/>
      <w:marBottom w:val="0"/>
      <w:divBdr>
        <w:top w:val="none" w:sz="0" w:space="0" w:color="auto"/>
        <w:left w:val="none" w:sz="0" w:space="0" w:color="auto"/>
        <w:bottom w:val="none" w:sz="0" w:space="0" w:color="auto"/>
        <w:right w:val="none" w:sz="0" w:space="0" w:color="auto"/>
      </w:divBdr>
    </w:div>
    <w:div w:id="1289242538">
      <w:bodyDiv w:val="1"/>
      <w:marLeft w:val="0"/>
      <w:marRight w:val="0"/>
      <w:marTop w:val="0"/>
      <w:marBottom w:val="0"/>
      <w:divBdr>
        <w:top w:val="none" w:sz="0" w:space="0" w:color="auto"/>
        <w:left w:val="none" w:sz="0" w:space="0" w:color="auto"/>
        <w:bottom w:val="none" w:sz="0" w:space="0" w:color="auto"/>
        <w:right w:val="none" w:sz="0" w:space="0" w:color="auto"/>
      </w:divBdr>
    </w:div>
    <w:div w:id="1428846746">
      <w:bodyDiv w:val="1"/>
      <w:marLeft w:val="0"/>
      <w:marRight w:val="0"/>
      <w:marTop w:val="0"/>
      <w:marBottom w:val="0"/>
      <w:divBdr>
        <w:top w:val="none" w:sz="0" w:space="0" w:color="auto"/>
        <w:left w:val="none" w:sz="0" w:space="0" w:color="auto"/>
        <w:bottom w:val="none" w:sz="0" w:space="0" w:color="auto"/>
        <w:right w:val="none" w:sz="0" w:space="0" w:color="auto"/>
      </w:divBdr>
    </w:div>
    <w:div w:id="15247051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4023</Characters>
  <Application>Microsoft Office Word</Application>
  <DocSecurity>4</DocSecurity>
  <Lines>114</Lines>
  <Paragraphs>34</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Jay</dc:creator>
  <cp:keywords/>
  <cp:lastModifiedBy>Shannon Wehinger</cp:lastModifiedBy>
  <cp:revision>2</cp:revision>
  <cp:lastPrinted>2019-04-29T18:58:00Z</cp:lastPrinted>
  <dcterms:created xsi:type="dcterms:W3CDTF">2022-03-07T18:04:00Z</dcterms:created>
  <dcterms:modified xsi:type="dcterms:W3CDTF">2022-03-07T18:04:00Z</dcterms:modified>
</cp:coreProperties>
</file>