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BA17" w14:textId="77777777" w:rsidR="002C418B" w:rsidRDefault="002C418B" w:rsidP="002C4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Proclamation</w:t>
      </w:r>
    </w:p>
    <w:p w14:paraId="1DE9F6B3" w14:textId="041227E8" w:rsidR="002C418B" w:rsidRDefault="002C418B" w:rsidP="002C4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Conservation District Week 202</w:t>
      </w:r>
      <w:r w:rsidR="00F2352C">
        <w:rPr>
          <w:rFonts w:ascii="Times New Roman" w:hAnsi="Times New Roman"/>
          <w:b/>
          <w:color w:val="000000"/>
          <w:sz w:val="32"/>
          <w:szCs w:val="32"/>
        </w:rPr>
        <w:t>4</w:t>
      </w:r>
    </w:p>
    <w:p w14:paraId="33A9EB8C" w14:textId="77777777" w:rsidR="002C418B" w:rsidRDefault="002C418B" w:rsidP="002C41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18BE2E62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30614E1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B5BED2E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conservation districts are local units of government established under state law to carry out natural resource management programs; and</w:t>
      </w:r>
    </w:p>
    <w:p w14:paraId="00A6D7B4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BADCDA3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conservation districts work with landowners and local governments to help them manage and protect land and water resources on private and public lands; and</w:t>
      </w:r>
    </w:p>
    <w:p w14:paraId="75B6B75C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DA54542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Conservation districts were created in PA in 1945 in response to the dust bowl of the 1930’s to improve soil and water conservation; and</w:t>
      </w:r>
    </w:p>
    <w:p w14:paraId="485EEEBC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CF98294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each county in PA has a conservation district except for Philadelphia; and  </w:t>
      </w:r>
    </w:p>
    <w:p w14:paraId="0B135145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216DF3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local municipalities rely on conservation district staff to plan development in a way that conserves and protects the local environment; and</w:t>
      </w:r>
    </w:p>
    <w:p w14:paraId="4083F1B9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0DD1628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Whereas, </w:t>
      </w:r>
      <w:r>
        <w:rPr>
          <w:rFonts w:ascii="Times New Roman" w:hAnsi="Times New Roman"/>
          <w:color w:val="000000"/>
          <w:sz w:val="28"/>
          <w:szCs w:val="28"/>
        </w:rPr>
        <w:t>districts also work with many partners,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including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government agencies, private organizations, businesses, and others, to accomplish their mission of helping landowners to conserve natural resources; and </w:t>
      </w:r>
    </w:p>
    <w:p w14:paraId="5CA7CF1A" w14:textId="77777777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CC0F8BB" w14:textId="4B1F38C5" w:rsidR="002C418B" w:rsidRDefault="002C418B" w:rsidP="002C41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Whereas,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the districts are each led by a volunteer board of directors with farmers, public members, and a member of county government, </w:t>
      </w:r>
      <w:r w:rsidR="00971729">
        <w:rPr>
          <w:rFonts w:ascii="Times New Roman" w:hAnsi="Times New Roman"/>
          <w:color w:val="000000"/>
          <w:sz w:val="28"/>
          <w:szCs w:val="28"/>
        </w:rPr>
        <w:t>which identifies</w:t>
      </w:r>
      <w:r>
        <w:rPr>
          <w:rFonts w:ascii="Times New Roman" w:hAnsi="Times New Roman"/>
          <w:color w:val="000000"/>
          <w:sz w:val="28"/>
          <w:szCs w:val="28"/>
        </w:rPr>
        <w:t xml:space="preserve"> local conservation needs, decides which programs and services to offer, and develops a strategic plan.  </w:t>
      </w:r>
    </w:p>
    <w:p w14:paraId="0212E113" w14:textId="77777777" w:rsidR="002C418B" w:rsidRDefault="002C418B" w:rsidP="002C418B">
      <w:pPr>
        <w:rPr>
          <w:rFonts w:ascii="Times New Roman" w:hAnsi="Times New Roman"/>
          <w:sz w:val="28"/>
          <w:szCs w:val="28"/>
        </w:rPr>
      </w:pPr>
    </w:p>
    <w:p w14:paraId="29513FCA" w14:textId="09B0022C" w:rsidR="002C418B" w:rsidRDefault="002C418B" w:rsidP="002C418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Therefore, be it resolved that we, the _______ County Commissioners, do hereby proclaim April </w:t>
      </w:r>
      <w:r w:rsidR="00BE1C7B">
        <w:rPr>
          <w:rFonts w:ascii="Times New Roman" w:hAnsi="Times New Roman"/>
          <w:b/>
          <w:sz w:val="32"/>
          <w:szCs w:val="32"/>
        </w:rPr>
        <w:t>2</w:t>
      </w:r>
      <w:r w:rsidR="00D746E0">
        <w:rPr>
          <w:rFonts w:ascii="Times New Roman" w:hAnsi="Times New Roman"/>
          <w:b/>
          <w:sz w:val="32"/>
          <w:szCs w:val="32"/>
        </w:rPr>
        <w:t>8-May 4, 2024</w:t>
      </w:r>
      <w:r>
        <w:rPr>
          <w:rFonts w:ascii="Times New Roman" w:hAnsi="Times New Roman"/>
          <w:b/>
          <w:sz w:val="32"/>
          <w:szCs w:val="32"/>
        </w:rPr>
        <w:t xml:space="preserve"> as Conservation District Week to commemorate the great work accomplished by Pennsylvania’s 66 Conservation Districts.</w:t>
      </w:r>
    </w:p>
    <w:p w14:paraId="602F699C" w14:textId="77777777" w:rsidR="00B90A63" w:rsidRDefault="00B90A63"/>
    <w:sectPr w:rsidR="00B90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8B"/>
    <w:rsid w:val="000500F2"/>
    <w:rsid w:val="000E52D8"/>
    <w:rsid w:val="002C418B"/>
    <w:rsid w:val="004C00DB"/>
    <w:rsid w:val="006F79E2"/>
    <w:rsid w:val="008E120D"/>
    <w:rsid w:val="00971729"/>
    <w:rsid w:val="00B90A63"/>
    <w:rsid w:val="00BE1C7B"/>
    <w:rsid w:val="00D746E0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72A4"/>
  <w15:chartTrackingRefBased/>
  <w15:docId w15:val="{ECCB96A5-80F0-4973-9BD5-897A0269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8B"/>
    <w:pPr>
      <w:spacing w:line="252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8" ma:contentTypeDescription="Create a new document." ma:contentTypeScope="" ma:versionID="9e78b3430a8bb6bbec05a57edba7de3b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522d75dc6abb7915295e371f3a21d88a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44EAA-56FE-4AB9-8B45-AC37A8126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C5E0F-0006-4F86-8D50-365BE70FB61E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3.xml><?xml version="1.0" encoding="utf-8"?>
<ds:datastoreItem xmlns:ds="http://schemas.openxmlformats.org/officeDocument/2006/customXml" ds:itemID="{496F12EE-34B1-48B2-90D0-025432F7D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Shambaugh</dc:creator>
  <cp:keywords/>
  <dc:description/>
  <cp:lastModifiedBy>Brenda Shambaugh</cp:lastModifiedBy>
  <cp:revision>2</cp:revision>
  <dcterms:created xsi:type="dcterms:W3CDTF">2024-02-09T16:38:00Z</dcterms:created>
  <dcterms:modified xsi:type="dcterms:W3CDTF">2024-02-09T16:38:00Z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